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促进身体活动促进心理健康：更新的EV... ：精神病学的当前观点</w:t>
      </w:r>
      <w:br/>
      <w:hyperlink r:id="rId7" w:history="1">
        <w:r>
          <w:rPr>
            <w:color w:val="2980b9"/>
            <w:u w:val="single"/>
          </w:rPr>
          <w:t xml:space="preserve">https://journals-lww-com-s.vpn.seu.edu.cn:8118/co-psychiatry/Fulltext/2022/07000/Promoting_physical_activity_for_mental_health__an.8.aspx</w:t>
        </w:r>
      </w:hyperlink>
    </w:p>
    <w:p>
      <w:pPr>
        <w:pStyle w:val="Heading1"/>
      </w:pPr>
      <w:bookmarkStart w:id="2" w:name="_Toc2"/>
      <w:r>
        <w:t>Article summary:</w:t>
      </w:r>
      <w:bookmarkEnd w:id="2"/>
    </w:p>
    <w:p>
      <w:pPr>
        <w:jc w:val="both"/>
      </w:pPr>
      <w:r>
        <w:rPr/>
        <w:t xml:space="preserve">1. Lack of physical activity is a major factor in global disease burden and premature death.</w:t>
      </w:r>
    </w:p>
    <w:p>
      <w:pPr>
        <w:jc w:val="both"/>
      </w:pPr>
      <w:r>
        <w:rPr/>
        <w:t xml:space="preserve">2. Mental illness is both a risk factor for lack of physical activity and a barrier to engaging in activities that promote health.</w:t>
      </w:r>
    </w:p>
    <w:p>
      <w:pPr>
        <w:jc w:val="both"/>
      </w:pPr>
      <w:r>
        <w:rPr/>
        <w:t xml:space="preserve">3. Evidence suggests that physical activity can protect against mental illness, but there are individual, social, and economic barriers to engaging in physical activity for those with mental illness.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view on mental health and physical activity from the perspective of the World Health Organization (WHO). The article is well-researched and provides evidence from multiple sources to support its claims. It also includes recommendations from the WHO on how much physical activity adults should engage in each week. </w:t>
      </w:r>
    </w:p>
    <w:p>
      <w:pPr>
        <w:jc w:val="both"/>
      </w:pPr>
      <w:r>
        <w:rPr/>
        <w:t xml:space="preserve">The article does not appear to be biased or one-sided, as it presents both sides of the argument fairly and objectively. It also acknowledges potential barriers to engaging in physical activity for those with mental illness, such as lack of social support or access to appropriate facilities. </w:t>
      </w:r>
    </w:p>
    <w:p>
      <w:pPr>
        <w:jc w:val="both"/>
      </w:pPr>
      <w:r>
        <w:rPr/>
        <w:t xml:space="preserve">The article does not appear to contain any promotional content or unsupported claims, as all claims are backed up by evidence from multiple sources. Additionally, all potential risks associated with engaging in physical activity are noted throughout the article. </w:t>
      </w:r>
    </w:p>
    <w:p>
      <w:pPr>
        <w:jc w:val="both"/>
      </w:pPr>
      <w:r>
        <w:rPr/>
        <w:t xml:space="preserve">The only potential issue with this article is that it does not explore any counterarguments or alternative perspectives on the topic at hand. However, given that this is an overview of the current view on mental health and physical activity from the perspective of the WHO, this may not be necessary for this particular article.</w:t>
      </w:r>
    </w:p>
    <w:p>
      <w:pPr>
        <w:pStyle w:val="Heading1"/>
      </w:pPr>
      <w:bookmarkStart w:id="5" w:name="_Toc5"/>
      <w:r>
        <w:t>Topics for further research:</w:t>
      </w:r>
      <w:bookmarkEnd w:id="5"/>
    </w:p>
    <w:p>
      <w:pPr>
        <w:spacing w:after="0"/>
        <w:numPr>
          <w:ilvl w:val="0"/>
          <w:numId w:val="2"/>
        </w:numPr>
      </w:pPr>
      <w:r>
        <w:rPr/>
        <w:t xml:space="preserve">Mental health and physical activity benefits</w:t>
      </w:r>
    </w:p>
    <w:p>
      <w:pPr>
        <w:spacing w:after="0"/>
        <w:numPr>
          <w:ilvl w:val="0"/>
          <w:numId w:val="2"/>
        </w:numPr>
      </w:pPr>
      <w:r>
        <w:rPr/>
        <w:t xml:space="preserve">Mental health and physical activity interventions</w:t>
      </w:r>
    </w:p>
    <w:p>
      <w:pPr>
        <w:spacing w:after="0"/>
        <w:numPr>
          <w:ilvl w:val="0"/>
          <w:numId w:val="2"/>
        </w:numPr>
      </w:pPr>
      <w:r>
        <w:rPr/>
        <w:t xml:space="preserve">Mental health and physical activity guidelines</w:t>
      </w:r>
    </w:p>
    <w:p>
      <w:pPr>
        <w:spacing w:after="0"/>
        <w:numPr>
          <w:ilvl w:val="0"/>
          <w:numId w:val="2"/>
        </w:numPr>
      </w:pPr>
      <w:r>
        <w:rPr/>
        <w:t xml:space="preserve">Mental health and physical activity research</w:t>
      </w:r>
    </w:p>
    <w:p>
      <w:pPr>
        <w:spacing w:after="0"/>
        <w:numPr>
          <w:ilvl w:val="0"/>
          <w:numId w:val="2"/>
        </w:numPr>
      </w:pPr>
      <w:r>
        <w:rPr/>
        <w:t xml:space="preserve">Mental health and physical activity programs</w:t>
      </w:r>
    </w:p>
    <w:p>
      <w:pPr>
        <w:numPr>
          <w:ilvl w:val="0"/>
          <w:numId w:val="2"/>
        </w:numPr>
      </w:pPr>
      <w:r>
        <w:rPr/>
        <w:t xml:space="preserve">Mental health and physical activity barriers</w:t>
      </w:r>
    </w:p>
    <w:p>
      <w:pPr>
        <w:pStyle w:val="Heading1"/>
      </w:pPr>
      <w:bookmarkStart w:id="6" w:name="_Toc6"/>
      <w:r>
        <w:t>Report location:</w:t>
      </w:r>
      <w:bookmarkEnd w:id="6"/>
    </w:p>
    <w:p>
      <w:hyperlink r:id="rId8" w:history="1">
        <w:r>
          <w:rPr>
            <w:color w:val="2980b9"/>
            <w:u w:val="single"/>
          </w:rPr>
          <w:t xml:space="preserve">https://www.fullpicture.app/item/8b84fec00442fa1308a3c8d795e78e6b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C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s.vpn.seu.edu.cn:8118/co-psychiatry/Fulltext/2022/07000/Promoting_physical_activity_for_mental_health__an.8.aspx" TargetMode="External"/><Relationship Id="rId8" Type="http://schemas.openxmlformats.org/officeDocument/2006/relationships/hyperlink" Target="https://www.fullpicture.app/item/8b84fec00442fa1308a3c8d795e78e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2023-02-20T20:50:14+01:00</dcterms:created>
  <dcterms:modified xsi:type="dcterms:W3CDTF">2023-02-20T20:50:14+01:00</dcterms:modified>
</cp:coreProperties>
</file>

<file path=docProps/custom.xml><?xml version="1.0" encoding="utf-8"?>
<Properties xmlns="http://schemas.openxmlformats.org/officeDocument/2006/custom-properties" xmlns:vt="http://schemas.openxmlformats.org/officeDocument/2006/docPropsVTypes"/>
</file>