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Memetic Lexicon</w:t>
      </w:r>
      <w:br/>
      <w:hyperlink r:id="rId7" w:history="1">
        <w:r>
          <w:rPr>
            <w:color w:val="2980b9"/>
            <w:u w:val="single"/>
          </w:rPr>
          <w:t xml:space="preserve">http://pespmc1.vub.ac.be/MEMLEX.html</w:t>
        </w:r>
      </w:hyperlink>
    </w:p>
    <w:p>
      <w:pPr>
        <w:pStyle w:val="Heading1"/>
      </w:pPr>
      <w:bookmarkStart w:id="2" w:name="_Toc2"/>
      <w:r>
        <w:t>Article summary:</w:t>
      </w:r>
      <w:bookmarkEnd w:id="2"/>
    </w:p>
    <w:p>
      <w:pPr>
        <w:jc w:val="both"/>
      </w:pPr>
      <w:r>
        <w:rPr/>
        <w:t xml:space="preserve">1. Memes are contagious information patterns that replicate by infecting human minds and altering their behavior.</w:t>
      </w:r>
    </w:p>
    <w:p>
      <w:pPr>
        <w:jc w:val="both"/>
      </w:pPr>
      <w:r>
        <w:rPr/>
        <w:t xml:space="preserve">2. Memes evolve in competition for niches in the belief-space of individuals and societies, forming meme-complexes or schemes.</w:t>
      </w:r>
    </w:p>
    <w:p>
      <w:pPr>
        <w:jc w:val="both"/>
      </w:pPr>
      <w:r>
        <w:rPr/>
        <w:t xml:space="preserve">3. Memetic engineers consciously devise memes to alter the behavior of others, while tolerance is a meta-meme that confers resistance to a wide variety of memes without conferring meme-allergies.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"Memetic Lexicon" provides a comprehensive list of terms related to memetics, the study of memes and their social effects. While the article is informative and well-organized, it has some potential biases and limitations that need to be considered.</w:t>
      </w:r>
    </w:p>
    <w:p>
      <w:pPr>
        <w:jc w:val="both"/>
      </w:pPr>
      <w:r>
        <w:rPr/>
        <w:t xml:space="preserve"/>
      </w:r>
    </w:p>
    <w:p>
      <w:pPr>
        <w:jc w:val="both"/>
      </w:pPr>
      <w:r>
        <w:rPr/>
        <w:t xml:space="preserve">One potential bias is the author's use of loaded language when describing certain memes. For example, the author describes some memes as "dangerous" or "toxic," which implies that these memes are inherently harmful without providing evidence to support this claim. Similarly, the author uses terms like "brainwashing" and "leader-worship" to describe cults, which may oversimplify complex social phenomena.</w:t>
      </w:r>
    </w:p>
    <w:p>
      <w:pPr>
        <w:jc w:val="both"/>
      </w:pPr>
      <w:r>
        <w:rPr/>
        <w:t xml:space="preserve"/>
      </w:r>
    </w:p>
    <w:p>
      <w:pPr>
        <w:jc w:val="both"/>
      </w:pPr>
      <w:r>
        <w:rPr/>
        <w:t xml:space="preserve">Another limitation of the article is its one-sided reporting. While it provides a detailed description of various memetic concepts, it does not explore counterarguments or alternative perspectives on these topics. For example, the article describes tolerance as a meta-meme that confers resistance to a wide variety of memes without conferring meme-allergies. However, it does not consider arguments against tolerance or discuss situations where tolerance may not be appropriate.</w:t>
      </w:r>
    </w:p>
    <w:p>
      <w:pPr>
        <w:jc w:val="both"/>
      </w:pPr>
      <w:r>
        <w:rPr/>
        <w:t xml:space="preserve"/>
      </w:r>
    </w:p>
    <w:p>
      <w:pPr>
        <w:jc w:val="both"/>
      </w:pPr>
      <w:r>
        <w:rPr/>
        <w:t xml:space="preserve">The article also contains some unsupported claims and missing evidence for the claims made. For instance, the author states that censorship can never fully kill off an offensive meme but does not provide any evidence to support this claim. Similarly, the author suggests that certain memes are highly exo-toxic and promote the destruction of persons other than their hosts but does not provide empirical data to back up this assertion.</w:t>
      </w:r>
    </w:p>
    <w:p>
      <w:pPr>
        <w:jc w:val="both"/>
      </w:pPr>
      <w:r>
        <w:rPr/>
        <w:t xml:space="preserve"/>
      </w:r>
    </w:p>
    <w:p>
      <w:pPr>
        <w:jc w:val="both"/>
      </w:pPr>
      <w:r>
        <w:rPr/>
        <w:t xml:space="preserve">Finally, while the article provides insights into potential risks associated with certain memes (such as auto-toxic or exo-toxic memes), it does not present both sides equally. For example, it describes conservatism as automatically resisting all new memes but does not acknowledge any potential benefits associated with conservative beliefs or practices.</w:t>
      </w:r>
    </w:p>
    <w:p>
      <w:pPr>
        <w:jc w:val="both"/>
      </w:pPr>
      <w:r>
        <w:rPr/>
        <w:t xml:space="preserve"/>
      </w:r>
    </w:p>
    <w:p>
      <w:pPr>
        <w:jc w:val="both"/>
      </w:pPr>
      <w:r>
        <w:rPr/>
        <w:t xml:space="preserve">In conclusion, while "Memetic Lexicon" provides a useful overview of memetic concepts and terminology, readers should approach it critically and consider its potential biases and limitations.</w:t>
      </w:r>
    </w:p>
    <w:p>
      <w:pPr>
        <w:pStyle w:val="Heading1"/>
      </w:pPr>
      <w:bookmarkStart w:id="5" w:name="_Toc5"/>
      <w:r>
        <w:t>Topics for further research:</w:t>
      </w:r>
      <w:bookmarkEnd w:id="5"/>
    </w:p>
    <w:p>
      <w:pPr>
        <w:spacing w:after="0"/>
        <w:numPr>
          <w:ilvl w:val="0"/>
          <w:numId w:val="2"/>
        </w:numPr>
      </w:pPr>
      <w:r>
        <w:rPr/>
        <w:t xml:space="preserve">Critiques of memetics as a field of study
</w:t>
      </w:r>
    </w:p>
    <w:p>
      <w:pPr>
        <w:spacing w:after="0"/>
        <w:numPr>
          <w:ilvl w:val="0"/>
          <w:numId w:val="2"/>
        </w:numPr>
      </w:pPr>
      <w:r>
        <w:rPr/>
        <w:t xml:space="preserve">Alternative perspectives on the role of memes in society
</w:t>
      </w:r>
    </w:p>
    <w:p>
      <w:pPr>
        <w:spacing w:after="0"/>
        <w:numPr>
          <w:ilvl w:val="0"/>
          <w:numId w:val="2"/>
        </w:numPr>
      </w:pPr>
      <w:r>
        <w:rPr/>
        <w:t xml:space="preserve">Arguments against the concept of tolerance as a meta-meme
</w:t>
      </w:r>
    </w:p>
    <w:p>
      <w:pPr>
        <w:spacing w:after="0"/>
        <w:numPr>
          <w:ilvl w:val="0"/>
          <w:numId w:val="2"/>
        </w:numPr>
      </w:pPr>
      <w:r>
        <w:rPr/>
        <w:t xml:space="preserve">Evidence for the effectiveness of censorship in limiting the spread of offensive memes
</w:t>
      </w:r>
    </w:p>
    <w:p>
      <w:pPr>
        <w:spacing w:after="0"/>
        <w:numPr>
          <w:ilvl w:val="0"/>
          <w:numId w:val="2"/>
        </w:numPr>
      </w:pPr>
      <w:r>
        <w:rPr/>
        <w:t xml:space="preserve">Empirical data on the harmful effects of exo-toxic memes
</w:t>
      </w:r>
    </w:p>
    <w:p>
      <w:pPr>
        <w:numPr>
          <w:ilvl w:val="0"/>
          <w:numId w:val="2"/>
        </w:numPr>
      </w:pPr>
      <w:r>
        <w:rPr/>
        <w:t xml:space="preserve">Benefits associated with conservative beliefs and practices</w:t>
      </w:r>
    </w:p>
    <w:p>
      <w:pPr>
        <w:pStyle w:val="Heading1"/>
      </w:pPr>
      <w:bookmarkStart w:id="6" w:name="_Toc6"/>
      <w:r>
        <w:t>Report location:</w:t>
      </w:r>
      <w:bookmarkEnd w:id="6"/>
    </w:p>
    <w:p>
      <w:hyperlink r:id="rId8" w:history="1">
        <w:r>
          <w:rPr>
            <w:color w:val="2980b9"/>
            <w:u w:val="single"/>
          </w:rPr>
          <w:t xml:space="preserve">https://www.fullpicture.app/item/8b8bea8a53ce9cc1cf805038fe3a49e3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D3F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espmc1.vub.ac.be/MEMLEX.html" TargetMode="External"/><Relationship Id="rId8" Type="http://schemas.openxmlformats.org/officeDocument/2006/relationships/hyperlink" Target="https://www.fullpicture.app/item/8b8bea8a53ce9cc1cf805038fe3a49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2024-01-11T00:42:25+01:00</dcterms:created>
  <dcterms:modified xsi:type="dcterms:W3CDTF">2024-01-11T00:42:25+01:00</dcterms:modified>
</cp:coreProperties>
</file>

<file path=docProps/custom.xml><?xml version="1.0" encoding="utf-8"?>
<Properties xmlns="http://schemas.openxmlformats.org/officeDocument/2006/custom-properties" xmlns:vt="http://schemas.openxmlformats.org/officeDocument/2006/docPropsVTypes"/>
</file>