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Resistance of Flat-Plate Buildings against Progressive Collapse. I: Modeling of Slab-Column Connections | Journal of Structural Engineering | Vol 141, No 12</w:t>
      </w:r>
      <w:br/>
      <w:hyperlink r:id="rId7" w:history="1">
        <w:r>
          <w:rPr>
            <w:color w:val="2980b9"/>
            <w:u w:val="single"/>
          </w:rPr>
          <w:t xml:space="preserve">https://ascelibrary.org/doi/full/10.1061/%28ASCE%29ST.1943-541X.0001294</w:t>
        </w:r>
      </w:hyperlink>
    </w:p>
    <w:p>
      <w:pPr>
        <w:pStyle w:val="Heading1"/>
      </w:pPr>
      <w:bookmarkStart w:id="2" w:name="_Toc2"/>
      <w:r>
        <w:t>Article summary:</w:t>
      </w:r>
      <w:bookmarkEnd w:id="2"/>
    </w:p>
    <w:p>
      <w:pPr>
        <w:jc w:val="both"/>
      </w:pPr>
      <w:r>
        <w:rPr/>
        <w:t xml:space="preserve">1. A macromodel for slab-column connections is created to simulate the complex behavior of slabs in progressive collapse analyses of reinforced concrete flat-plate structures.</w:t>
      </w:r>
    </w:p>
    <w:p>
      <w:pPr>
        <w:jc w:val="both"/>
      </w:pPr>
      <w:r>
        <w:rPr/>
        <w:t xml:space="preserve">2. Parameters defining concrete tension stiffening behavior under static loading are calibrated from two experiments.</w:t>
      </w:r>
    </w:p>
    <w:p>
      <w:pPr>
        <w:jc w:val="both"/>
      </w:pPr>
      <w:r>
        <w:rPr/>
        <w:t xml:space="preserve">3. The proposed model is validated by 24 large-scale tests conducted on isolated slab-column connection specimens subjected to various loading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“Resistance of Flat-Plate Buildings against Progressive Collapse: Modeling of Slab-Column Connections” provides a comprehensive overview of the development and validation of a macromodel for slab-column connections used in system-level progressive collapse analyses of reinforced concrete flat-plate structures. The authors have provided detailed information about the parameters defining concrete tension stiffening behavior under static loading, as well as the validation process through 24 large scale tests conducted on isolated slab-column connection specimens subjected to various loading conditions. </w:t>
      </w:r>
    </w:p>
    <w:p>
      <w:pPr>
        <w:jc w:val="both"/>
      </w:pPr>
      <w:r>
        <w:rPr/>
        <w:t xml:space="preserve">The article appears to be reliable and trustworthy, as it provides evidence for its claims and presents both sides equally. The authors have also noted potential risks associated with their proposed model, such as the possibility that the model may not accurately capture all aspects of real world behavior due to simplifications made in its development. Furthermore, they have provided references to other studies which support their findings and conclusions. </w:t>
      </w:r>
    </w:p>
    <w:p>
      <w:pPr>
        <w:jc w:val="both"/>
      </w:pPr>
      <w:r>
        <w:rPr/>
        <w:t xml:space="preserve">In conclusion, this article appears to be reliable and trustworthy, providing evidence for its claims and presenting both sides equally while noting potential risks associated with their proposed model.</w:t>
      </w:r>
    </w:p>
    <w:p>
      <w:pPr>
        <w:pStyle w:val="Heading1"/>
      </w:pPr>
      <w:bookmarkStart w:id="5" w:name="_Toc5"/>
      <w:r>
        <w:t>Topics for further research:</w:t>
      </w:r>
      <w:bookmarkEnd w:id="5"/>
    </w:p>
    <w:p>
      <w:pPr>
        <w:spacing w:after="0"/>
        <w:numPr>
          <w:ilvl w:val="0"/>
          <w:numId w:val="2"/>
        </w:numPr>
      </w:pPr>
      <w:r>
        <w:rPr/>
        <w:t xml:space="preserve">Reinforced concrete flat-plate structures</w:t>
      </w:r>
    </w:p>
    <w:p>
      <w:pPr>
        <w:spacing w:after="0"/>
        <w:numPr>
          <w:ilvl w:val="0"/>
          <w:numId w:val="2"/>
        </w:numPr>
      </w:pPr>
      <w:r>
        <w:rPr/>
        <w:t xml:space="preserve">Progressive collapse analysis</w:t>
      </w:r>
    </w:p>
    <w:p>
      <w:pPr>
        <w:spacing w:after="0"/>
        <w:numPr>
          <w:ilvl w:val="0"/>
          <w:numId w:val="2"/>
        </w:numPr>
      </w:pPr>
      <w:r>
        <w:rPr/>
        <w:t xml:space="preserve">Slab-column connection specimens</w:t>
      </w:r>
    </w:p>
    <w:p>
      <w:pPr>
        <w:spacing w:after="0"/>
        <w:numPr>
          <w:ilvl w:val="0"/>
          <w:numId w:val="2"/>
        </w:numPr>
      </w:pPr>
      <w:r>
        <w:rPr/>
        <w:t xml:space="preserve">Concrete tension stiffening behavior</w:t>
      </w:r>
    </w:p>
    <w:p>
      <w:pPr>
        <w:spacing w:after="0"/>
        <w:numPr>
          <w:ilvl w:val="0"/>
          <w:numId w:val="2"/>
        </w:numPr>
      </w:pPr>
      <w:r>
        <w:rPr/>
        <w:t xml:space="preserve">System-level progressive collapse</w:t>
      </w:r>
    </w:p>
    <w:p>
      <w:pPr>
        <w:numPr>
          <w:ilvl w:val="0"/>
          <w:numId w:val="2"/>
        </w:numPr>
      </w:pPr>
      <w:r>
        <w:rPr/>
        <w:t xml:space="preserve">Large scale tests on isolated connections</w:t>
      </w:r>
    </w:p>
    <w:p>
      <w:pPr>
        <w:pStyle w:val="Heading1"/>
      </w:pPr>
      <w:bookmarkStart w:id="6" w:name="_Toc6"/>
      <w:r>
        <w:t>Report location:</w:t>
      </w:r>
      <w:bookmarkEnd w:id="6"/>
    </w:p>
    <w:p>
      <w:hyperlink r:id="rId8" w:history="1">
        <w:r>
          <w:rPr>
            <w:color w:val="2980b9"/>
            <w:u w:val="single"/>
          </w:rPr>
          <w:t xml:space="preserve">https://www.fullpicture.app/item/8b943eca398ab99542abc7768dae18c2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40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full/10.1061/%28ASCE%29ST.1943-541X.0001294" TargetMode="External"/><Relationship Id="rId8" Type="http://schemas.openxmlformats.org/officeDocument/2006/relationships/hyperlink" Target="https://www.fullpicture.app/item/8b943eca398ab99542abc7768dae18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2023-02-25T13:56:52+01:00</dcterms:created>
  <dcterms:modified xsi:type="dcterms:W3CDTF">2023-02-25T13:56:52+01:00</dcterms:modified>
</cp:coreProperties>
</file>

<file path=docProps/custom.xml><?xml version="1.0" encoding="utf-8"?>
<Properties xmlns="http://schemas.openxmlformats.org/officeDocument/2006/custom-properties" xmlns:vt="http://schemas.openxmlformats.org/officeDocument/2006/docPropsVTypes"/>
</file>