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Perceptual load as a necessary condition for selective attention.: EBSCOhost</w:t></w:r><w:br/><w:hyperlink r:id="rId7" w:history="1"><w:r><w:rPr><w:color w:val="2980b9"/><w:u w:val="single"/></w:rPr><w:t xml:space="preserve">https://web-p-ebscohost-com.libezproxy.open.ac.uk/ehost/pdfviewer/pdfviewer?vid=0&sid=4b4fcc39-b2e2-4a7a-95a2-a3584c15a3ad%40redis</w:t></w:r></w:hyperlink></w:p><w:p><w:pPr><w:pStyle w:val="Heading1"/></w:pPr><w:bookmarkStart w:id="2" w:name="_Toc2"/><w:r><w:t>Article summary:</w:t></w:r><w:bookmarkEnd w:id="2"/></w:p><w:p><w:pPr><w:jc w:val="both"/></w:pPr><w:r><w:rPr/><w:t xml:space="preserve">1. The article discusses how perceptual load is a necessary condition for selective attention, meaning that the amount of information presented to an individual affects their ability to focus on specific stimuli.</w:t></w:r></w:p><w:p><w:pPr><w:jc w:val="both"/></w:pPr><w:r><w:rPr/><w:t xml:space="preserve">2. Perceptual load theory suggests that when perceptual resources are fully utilized by a task, irrelevant distractors are less likely to be processed, leading to improved selective attention.</w:t></w:r></w:p><w:p><w:pPr><w:jc w:val="both"/></w:pPr><w:r><w:rPr/><w:t xml:space="preserve">3. The article highlights the importance of understanding perceptual load in order to optimize attentional processes and improve cognitive performance in various tasks and situations.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&quot;Perceptual load as a necessary condition for selective attention&quot; on EBSCOhost appears to be focused on the relationship between perceptual load and selective attention. However, upon closer examination, it is evident that the article lacks substantial content related to the topic.</w:t></w:r></w:p><w:p><w:pPr><w:jc w:val="both"/></w:pPr><w:r><w:rPr/><w:t xml:space="preserve"></w:t></w:r></w:p><w:p><w:pPr><w:jc w:val="both"/></w:pPr><w:r><w:rPr/><w:t xml:space="preserve">One of the main issues with this article is the lack of detailed information or analysis on the actual study or research being discussed. The article does not provide any specific data, methodology, results, or conclusions from a study that supports the claim that perceptual load is a necessary condition for selective attention. This lack of evidence undermines the credibility of the argument being made.</w:t></w:r></w:p><w:p><w:pPr><w:jc w:val="both"/></w:pPr><w:r><w:rPr/><w:t xml:space="preserve"></w:t></w:r></w:p><w:p><w:pPr><w:jc w:val="both"/></w:pPr><w:r><w:rPr/><w:t xml:space="preserve">Furthermore, the article seems to be more focused on promoting EBSCOhost's technologies and services rather than providing valuable insights into the topic at hand. The inclusion of links to data storage policies and preferences, targeted advertising, personalization, and analytics suggests that there may be a bias towards promoting EBSCOhost's products rather than presenting objective information.</w:t></w:r></w:p><w:p><w:pPr><w:jc w:val="both"/></w:pPr><w:r><w:rPr/><w:t xml:space="preserve"></w:t></w:r></w:p><w:p><w:pPr><w:jc w:val="both"/></w:pPr><w:r><w:rPr/><w:t xml:space="preserve">Additionally, there is no mention of potential risks or limitations associated with the findings presented in the article. It is important to acknowledge any potential biases or limitations in research studies to provide a more balanced perspective.</w:t></w:r></w:p><w:p><w:pPr><w:jc w:val="both"/></w:pPr><w:r><w:rPr/><w:t xml:space="preserve"></w:t></w:r></w:p><w:p><w:pPr><w:jc w:val="both"/></w:pPr><w:r><w:rPr/><w:t xml:space="preserve">Overall, this article lacks depth and substance in terms of discussing the relationship between perceptual load and selective attention. It fails to provide sufficient evidence or analysis to support its claims and appears to prioritize promotional content over informative content. As such, readers should approach this article with caution and seek out additional sources for a more comprehensive understanding of the topic.</w:t></w:r></w:p><w:p><w:pPr><w:pStyle w:val="Heading1"/></w:pPr><w:bookmarkStart w:id="5" w:name="_Toc5"/><w:r><w:t>Topics for further research:</w:t></w:r><w:bookmarkEnd w:id="5"/></w:p><w:p><w:pPr><w:spacing w:after="0"/><w:numPr><w:ilvl w:val="0"/><w:numId w:val="2"/></w:numPr></w:pPr><w:r><w:rPr/><w:t xml:space="preserve">Perceptual load and selective attention research studies
</w:t></w:r></w:p><w:p><w:pPr><w:spacing w:after="0"/><w:numPr><w:ilvl w:val="0"/><w:numId w:val="2"/></w:numPr></w:pPr><w:r><w:rPr/><w:t xml:space="preserve">Critiques of the relationship between perceptual load and selective attention
</w:t></w:r></w:p><w:p><w:pPr><w:spacing w:after="0"/><w:numPr><w:ilvl w:val="0"/><w:numId w:val="2"/></w:numPr></w:pPr><w:r><w:rPr/><w:t xml:space="preserve">Factors influencing selective attention beyond perceptual load
</w:t></w:r></w:p><w:p><w:pPr><w:spacing w:after="0"/><w:numPr><w:ilvl w:val="0"/><w:numId w:val="2"/></w:numPr></w:pPr><w:r><w:rPr/><w:t xml:space="preserve">Cognitive psychology theories on selective attention
</w:t></w:r></w:p><w:p><w:pPr><w:spacing w:after="0"/><w:numPr><w:ilvl w:val="0"/><w:numId w:val="2"/></w:numPr></w:pPr><w:r><w:rPr/><w:t xml:space="preserve">Impact of distractions on selective attention
</w:t></w:r></w:p><w:p><w:pPr><w:numPr><w:ilvl w:val="0"/><w:numId w:val="2"/></w:numPr></w:pPr><w:r><w:rPr/><w:t xml:space="preserve">Importance of perceptual load in cognitive processing</w:t></w:r></w:p><w:p><w:pPr><w:pStyle w:val="Heading1"/></w:pPr><w:bookmarkStart w:id="6" w:name="_Toc6"/><w:r><w:t>Report location:</w:t></w:r><w:bookmarkEnd w:id="6"/></w:p><w:p><w:hyperlink r:id="rId8" w:history="1"><w:r><w:rPr><w:color w:val="2980b9"/><w:u w:val="single"/></w:rPr><w:t xml:space="preserve">https://www.fullpicture.app/item/8b95b23e80971c2697192d2a2f8447c5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63D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p-ebscohost-com.libezproxy.open.ac.uk/ehost/pdfviewer/pdfviewer?vid=0&amp;sid=4b4fcc39-b2e2-4a7a-95a2-a3584c15a3ad%40redis" TargetMode="External"/><Relationship Id="rId8" Type="http://schemas.openxmlformats.org/officeDocument/2006/relationships/hyperlink" Target="https://www.fullpicture.app/item/8b95b23e80971c2697192d2a2f8447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2024-03-10T07:25:10+01:00</dcterms:created>
  <dcterms:modified xsi:type="dcterms:W3CDTF">2024-03-10T07:25:10+01:00</dcterms:modified>
</cp:coreProperties>
</file>

<file path=docProps/custom.xml><?xml version="1.0" encoding="utf-8"?>
<Properties xmlns="http://schemas.openxmlformats.org/officeDocument/2006/custom-properties" xmlns:vt="http://schemas.openxmlformats.org/officeDocument/2006/docPropsVTypes"/>
</file>