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Type Inference Techniques of Dynamically Typed Languages | IEEE Conference Publication | IEEE Xplore</w:t>
      </w:r>
      <w:br/>
      <w:hyperlink r:id="rId7" w:history="1">
        <w:r>
          <w:rPr>
            <w:color w:val="2980b9"/>
            <w:u w:val="single"/>
          </w:rPr>
          <w:t xml:space="preserve">https://ieeexplore.ieee.org/document/9054814</w:t>
        </w:r>
      </w:hyperlink>
    </w:p>
    <w:p>
      <w:pPr>
        <w:pStyle w:val="Heading1"/>
      </w:pPr>
      <w:bookmarkStart w:id="2" w:name="_Toc2"/>
      <w:r>
        <w:t>Article summary:</w:t>
      </w:r>
      <w:bookmarkEnd w:id="2"/>
    </w:p>
    <w:p>
      <w:pPr>
        <w:jc w:val="both"/>
      </w:pPr>
      <w:r>
        <w:rPr/>
        <w:t xml:space="preserve">1. Dynamically typed programming languages enable developers to write less verbose code, but static typing can help avoid bugs and improve software maintenance.</w:t>
      </w:r>
    </w:p>
    <w:p>
      <w:pPr>
        <w:jc w:val="both"/>
      </w:pPr>
      <w:r>
        <w:rPr/>
        <w:t xml:space="preserve">2. Existing type inference techniques for statically typed languages are not necessarily effective for dynamically typed languages like JavaScript.</w:t>
      </w:r>
    </w:p>
    <w:p>
      <w:pPr>
        <w:jc w:val="both"/>
      </w:pPr>
      <w:r>
        <w:rPr/>
        <w:t xml:space="preserve">3. A new technique is proposed that considers the locally specific code tokens as the context to infer the types of code elements, which is 20-47% more accurate than existing techniques and 5-14 times faster than deep learning techniques without sacrificing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type inference techniques for dynamically typed programming languages such as JavaScript. The authors provide evidence to support their claims, including references to prior studies and evaluation results from their own experiments. The article also presents a new technique that is more accurate and faster than existing methods, providing an alternative solution for developers who prefer dynamic typing over static typing. </w:t>
      </w:r>
    </w:p>
    <w:p>
      <w:pPr>
        <w:jc w:val="both"/>
      </w:pPr>
      <w:r>
        <w:rPr/>
        <w:t xml:space="preserve">The article does not appear to be biased or one-sided in its reporting, as it acknowledges both the benefits of dynamic typing and the advantages of static typing. It also provides evidence to support its claims, including references to prior studies and evaluation results from its own experiments. Furthermore, it does not appear to be promotional in nature or partial towards any particular method or approach; rather, it objectively evaluates different approaches and presents a balanced view on the topic at hand. </w:t>
      </w:r>
    </w:p>
    <w:p>
      <w:pPr>
        <w:jc w:val="both"/>
      </w:pPr>
      <w:r>
        <w:rPr/>
        <w:t xml:space="preserve">The only potential issue with the article is that it does not explore counterarguments or consider possible risks associated with using dynamic typing instead of static typing. While this may be due to space constraints, it would have been beneficial if these points had been discussed in greater detail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Advantages of static typing</w:t>
      </w:r>
    </w:p>
    <w:p>
      <w:pPr>
        <w:spacing w:after="0"/>
        <w:numPr>
          <w:ilvl w:val="0"/>
          <w:numId w:val="2"/>
        </w:numPr>
      </w:pPr>
      <w:r>
        <w:rPr/>
        <w:t xml:space="preserve">Disadvantages of dynamic typing</w:t>
      </w:r>
    </w:p>
    <w:p>
      <w:pPr>
        <w:spacing w:after="0"/>
        <w:numPr>
          <w:ilvl w:val="0"/>
          <w:numId w:val="2"/>
        </w:numPr>
      </w:pPr>
      <w:r>
        <w:rPr/>
        <w:t xml:space="preserve">Performance comparison between static and dynamic typing</w:t>
      </w:r>
    </w:p>
    <w:p>
      <w:pPr>
        <w:spacing w:after="0"/>
        <w:numPr>
          <w:ilvl w:val="0"/>
          <w:numId w:val="2"/>
        </w:numPr>
      </w:pPr>
      <w:r>
        <w:rPr/>
        <w:t xml:space="preserve">Type inference techniques for JavaScript</w:t>
      </w:r>
    </w:p>
    <w:p>
      <w:pPr>
        <w:spacing w:after="0"/>
        <w:numPr>
          <w:ilvl w:val="0"/>
          <w:numId w:val="2"/>
        </w:numPr>
      </w:pPr>
      <w:r>
        <w:rPr/>
        <w:t xml:space="preserve">Risks associated with dynamic typing</w:t>
      </w:r>
    </w:p>
    <w:p>
      <w:pPr>
        <w:numPr>
          <w:ilvl w:val="0"/>
          <w:numId w:val="2"/>
        </w:numPr>
      </w:pPr>
      <w:r>
        <w:rPr/>
        <w:t xml:space="preserve">Counterarguments to dynamic typing</w:t>
      </w:r>
    </w:p>
    <w:p>
      <w:pPr>
        <w:pStyle w:val="Heading1"/>
      </w:pPr>
      <w:bookmarkStart w:id="6" w:name="_Toc6"/>
      <w:r>
        <w:t>Report location:</w:t>
      </w:r>
      <w:bookmarkEnd w:id="6"/>
    </w:p>
    <w:p>
      <w:hyperlink r:id="rId8" w:history="1">
        <w:r>
          <w:rPr>
            <w:color w:val="2980b9"/>
            <w:u w:val="single"/>
          </w:rPr>
          <w:t xml:space="preserve">https://www.fullpicture.app/item/8bae831aecba74bbbd41af98497ded1a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C32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54814" TargetMode="External"/><Relationship Id="rId8" Type="http://schemas.openxmlformats.org/officeDocument/2006/relationships/hyperlink" Target="https://www.fullpicture.app/item/8bae831aecba74bbbd41af98497ded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2023-02-27T07:29:40+01:00</dcterms:created>
  <dcterms:modified xsi:type="dcterms:W3CDTF">2023-02-27T07:29:40+01:00</dcterms:modified>
</cp:coreProperties>
</file>

<file path=docProps/custom.xml><?xml version="1.0" encoding="utf-8"?>
<Properties xmlns="http://schemas.openxmlformats.org/officeDocument/2006/custom-properties" xmlns:vt="http://schemas.openxmlformats.org/officeDocument/2006/docPropsVTypes"/>
</file>