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Navigating retail through supply chain agility | McKinsey</w:t>
      </w:r>
      <w:br/>
      <w:hyperlink r:id="rId7" w:history="1">
        <w:r>
          <w:rPr>
            <w:color w:val="2980b9"/>
            <w:u w:val="single"/>
          </w:rPr>
          <w:t xml:space="preserve">https://www.mckinsey.com/industries/retail/our-insights/navigating-the-retail-storm-through-supply-chain-agility</w:t>
        </w:r>
      </w:hyperlink>
    </w:p>
    <w:p>
      <w:pPr>
        <w:pStyle w:val="Heading1"/>
      </w:pPr>
      <w:bookmarkStart w:id="2" w:name="_Toc2"/>
      <w:r>
        <w:t>Article summary:</w:t>
      </w:r>
      <w:bookmarkEnd w:id="2"/>
    </w:p>
    <w:p>
      <w:pPr>
        <w:jc w:val="both"/>
      </w:pPr>
      <w:r>
        <w:rPr/>
        <w:t xml:space="preserve">1. Retailers need to adopt an agile supply chain model in order to keep up with customer demands for faster delivery and full-service models.</w:t>
      </w:r>
    </w:p>
    <w:p>
      <w:pPr>
        <w:jc w:val="both"/>
      </w:pPr>
      <w:r>
        <w:rPr/>
        <w:t xml:space="preserve">2. American Eagle Outfitters (AEO) has implemented a strategy to pull inventory from stores and reduce in-store fulfillment, allowing them to tap into dynamic demand and increase flexibility and efficiency.</w:t>
      </w:r>
    </w:p>
    <w:p>
      <w:pPr>
        <w:jc w:val="both"/>
      </w:pPr>
      <w:r>
        <w:rPr/>
        <w:t xml:space="preserve">3. AEO has diversified their operations, set up new fulfillment locations, introduced regional carriers, and created intelligent algorithms to manage inventory transfers in order to increase inventory productivity and cut cash-to-cash cycle times.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as it provides detailed information about the strategies adopted by American Eagle Outfitters (AEO) to improve their supply chain agility. The article also includes quotes from Shekar Natarajan, head of global inventory, supply chain, and logistics at AEO, which adds credibility to the article. Furthermore, the article cites a McKinsey customer survey as evidence for customers expecting speedy delivery of their purchases. </w:t>
      </w:r>
    </w:p>
    <w:p>
      <w:pPr>
        <w:jc w:val="both"/>
      </w:pPr>
      <w:r>
        <w:rPr/>
        <w:t xml:space="preserve">However, there are some potential biases that should be noted. For example, the article does not explore any counterarguments or present any risks associated with AEO’s strategy. Additionally, the article does not provide any evidence for the claims made about AEO’s success in improving its supply chain agility or reducing costs. Finally, it is possible that the article may be promotional content as it focuses solely on AEO’s successes without exploring any potential drawbacks or challenges they may have faced during implementation of their strategy.</w:t>
      </w:r>
    </w:p>
    <w:p>
      <w:pPr>
        <w:pStyle w:val="Heading1"/>
      </w:pPr>
      <w:bookmarkStart w:id="5" w:name="_Toc5"/>
      <w:r>
        <w:t>Topics for further research:</w:t>
      </w:r>
      <w:bookmarkEnd w:id="5"/>
    </w:p>
    <w:p>
      <w:pPr>
        <w:spacing w:after="0"/>
        <w:numPr>
          <w:ilvl w:val="0"/>
          <w:numId w:val="2"/>
        </w:numPr>
      </w:pPr>
      <w:r>
        <w:rPr/>
        <w:t xml:space="preserve">Supply chain agility risks</w:t>
      </w:r>
    </w:p>
    <w:p>
      <w:pPr>
        <w:spacing w:after="0"/>
        <w:numPr>
          <w:ilvl w:val="0"/>
          <w:numId w:val="2"/>
        </w:numPr>
      </w:pPr>
      <w:r>
        <w:rPr/>
        <w:t xml:space="preserve">Challenges of improving supply chain agility</w:t>
      </w:r>
    </w:p>
    <w:p>
      <w:pPr>
        <w:spacing w:after="0"/>
        <w:numPr>
          <w:ilvl w:val="0"/>
          <w:numId w:val="2"/>
        </w:numPr>
      </w:pPr>
      <w:r>
        <w:rPr/>
        <w:t xml:space="preserve">Cost reduction strategies in supply chain</w:t>
      </w:r>
    </w:p>
    <w:p>
      <w:pPr>
        <w:spacing w:after="0"/>
        <w:numPr>
          <w:ilvl w:val="0"/>
          <w:numId w:val="2"/>
        </w:numPr>
      </w:pPr>
      <w:r>
        <w:rPr/>
        <w:t xml:space="preserve">Customer satisfaction in supply chain</w:t>
      </w:r>
    </w:p>
    <w:p>
      <w:pPr>
        <w:spacing w:after="0"/>
        <w:numPr>
          <w:ilvl w:val="0"/>
          <w:numId w:val="2"/>
        </w:numPr>
      </w:pPr>
      <w:r>
        <w:rPr/>
        <w:t xml:space="preserve">Benefits of supply chain agility</w:t>
      </w:r>
    </w:p>
    <w:p>
      <w:pPr>
        <w:numPr>
          <w:ilvl w:val="0"/>
          <w:numId w:val="2"/>
        </w:numPr>
      </w:pPr>
      <w:r>
        <w:rPr/>
        <w:t xml:space="preserve">Impact of supply chain agility on business performance</w:t>
      </w:r>
    </w:p>
    <w:p>
      <w:pPr>
        <w:pStyle w:val="Heading1"/>
      </w:pPr>
      <w:bookmarkStart w:id="6" w:name="_Toc6"/>
      <w:r>
        <w:t>Report location:</w:t>
      </w:r>
      <w:bookmarkEnd w:id="6"/>
    </w:p>
    <w:p>
      <w:hyperlink r:id="rId8" w:history="1">
        <w:r>
          <w:rPr>
            <w:color w:val="2980b9"/>
            <w:u w:val="single"/>
          </w:rPr>
          <w:t xml:space="preserve">https://www.fullpicture.app/item/8bb4f84b4b5abb9a0625d0eeaed14d9d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20C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ckinsey.com/industries/retail/our-insights/navigating-the-retail-storm-through-supply-chain-agility" TargetMode="External"/><Relationship Id="rId8" Type="http://schemas.openxmlformats.org/officeDocument/2006/relationships/hyperlink" Target="https://www.fullpicture.app/item/8bb4f84b4b5abb9a0625d0eeaed14d9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2023-02-18T22:57:31+01:00</dcterms:created>
  <dcterms:modified xsi:type="dcterms:W3CDTF">2023-02-18T22:57:31+01:00</dcterms:modified>
</cp:coreProperties>
</file>

<file path=docProps/custom.xml><?xml version="1.0" encoding="utf-8"?>
<Properties xmlns="http://schemas.openxmlformats.org/officeDocument/2006/custom-properties" xmlns:vt="http://schemas.openxmlformats.org/officeDocument/2006/docPropsVTypes"/>
</file>