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Inbox</w:t>
      </w:r>
      <w:br/>
      <w:hyperlink r:id="rId7" w:history="1">
        <w:r>
          <w:rPr>
            <w:color w:val="2980b9"/>
            <w:u w:val="single"/>
          </w:rPr>
          <w:t xml:space="preserve">https://app.hubspot.com/live-messages/19721898/inbox/4003274840</w:t>
        </w:r>
      </w:hyperlink>
    </w:p>
    <w:p>
      <w:pPr>
        <w:pStyle w:val="Heading1"/>
      </w:pPr>
      <w:bookmarkStart w:id="2" w:name="_Toc2"/>
      <w:r>
        <w:t>Article summary:</w:t>
      </w:r>
      <w:bookmarkEnd w:id="2"/>
    </w:p>
    <w:p>
      <w:pPr>
        <w:jc w:val="both"/>
      </w:pPr>
      <w:r>
        <w:rPr/>
        <w:t xml:space="preserve">1. The article discusses how to set up a connection to an Open API in QW 10.8.</w:t>
      </w:r>
    </w:p>
    <w:p>
      <w:pPr>
        <w:jc w:val="both"/>
      </w:pPr>
      <w:r>
        <w:rPr/>
        <w:t xml:space="preserve">2. It provides an example of a DocRoot:OpenAPI connected to a RealEstateCore Core Model, but the model is not provided.</w:t>
      </w:r>
    </w:p>
    <w:p>
      <w:pPr>
        <w:jc w:val="both"/>
      </w:pPr>
      <w:r>
        <w:rPr/>
        <w:t xml:space="preserve">3. The author and the respondent discuss creating step-by-step documentation for setting up the connection.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detailed information on how to set up a connection to an Open API in QW 10.8, including an example of a DocRoot:OpenAPI connected to a RealEstateCore Core Model. However, there are some potential biases that should be noted. For example, the article does not provide any evidence for the claims made or explore any counterarguments, which could lead readers to draw incorrect conclusions about the process of setting up the connection. Additionally, there is no mention of possible risks associated with setting up such connections, which could lead readers to overlook potential issues that may arise from doing so. Furthermore, while both sides of the conversation are presented equally, there is no discussion of any other solutions or alternatives that may be available for setting up such connections. Finally, there is no indication as to whether or not the content is promotional in nature or if it has been sponsored by any third parties.</w:t>
      </w:r>
    </w:p>
    <w:p>
      <w:pPr>
        <w:pStyle w:val="Heading1"/>
      </w:pPr>
      <w:bookmarkStart w:id="5" w:name="_Toc5"/>
      <w:r>
        <w:t>Topics for further research:</w:t>
      </w:r>
      <w:bookmarkEnd w:id="5"/>
    </w:p>
    <w:p>
      <w:pPr>
        <w:spacing w:after="0"/>
        <w:numPr>
          <w:ilvl w:val="0"/>
          <w:numId w:val="2"/>
        </w:numPr>
      </w:pPr>
      <w:r>
        <w:rPr/>
        <w:t xml:space="preserve">Open API connection risks</w:t>
      </w:r>
    </w:p>
    <w:p>
      <w:pPr>
        <w:spacing w:after="0"/>
        <w:numPr>
          <w:ilvl w:val="0"/>
          <w:numId w:val="2"/>
        </w:numPr>
      </w:pPr>
      <w:r>
        <w:rPr/>
        <w:t xml:space="preserve">Alternatives to Open API connections</w:t>
      </w:r>
    </w:p>
    <w:p>
      <w:pPr>
        <w:spacing w:after="0"/>
        <w:numPr>
          <w:ilvl w:val="0"/>
          <w:numId w:val="2"/>
        </w:numPr>
      </w:pPr>
      <w:r>
        <w:rPr/>
        <w:t xml:space="preserve">Setting up Open API connections securely</w:t>
      </w:r>
    </w:p>
    <w:p>
      <w:pPr>
        <w:spacing w:after="0"/>
        <w:numPr>
          <w:ilvl w:val="0"/>
          <w:numId w:val="2"/>
        </w:numPr>
      </w:pPr>
      <w:r>
        <w:rPr/>
        <w:t xml:space="preserve">Open API connection best practices</w:t>
      </w:r>
    </w:p>
    <w:p>
      <w:pPr>
        <w:spacing w:after="0"/>
        <w:numPr>
          <w:ilvl w:val="0"/>
          <w:numId w:val="2"/>
        </w:numPr>
      </w:pPr>
      <w:r>
        <w:rPr/>
        <w:t xml:space="preserve">Open API connection tutorials</w:t>
      </w:r>
    </w:p>
    <w:p>
      <w:pPr>
        <w:numPr>
          <w:ilvl w:val="0"/>
          <w:numId w:val="2"/>
        </w:numPr>
      </w:pPr>
      <w:r>
        <w:rPr/>
        <w:t xml:space="preserve">Open API connection sponsored content</w:t>
      </w:r>
    </w:p>
    <w:p>
      <w:pPr>
        <w:pStyle w:val="Heading1"/>
      </w:pPr>
      <w:bookmarkStart w:id="6" w:name="_Toc6"/>
      <w:r>
        <w:t>Report location:</w:t>
      </w:r>
      <w:bookmarkEnd w:id="6"/>
    </w:p>
    <w:p>
      <w:hyperlink r:id="rId8" w:history="1">
        <w:r>
          <w:rPr>
            <w:color w:val="2980b9"/>
            <w:u w:val="single"/>
          </w:rPr>
          <w:t xml:space="preserve">https://www.fullpicture.app/item/8bc731a649e3ea2bcbc099e4b79ee854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403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hubspot.com/live-messages/19721898/inbox/4003274840" TargetMode="External"/><Relationship Id="rId8" Type="http://schemas.openxmlformats.org/officeDocument/2006/relationships/hyperlink" Target="https://www.fullpicture.app/item/8bc731a649e3ea2bcbc099e4b79ee8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2023-02-23T03:42:40+01:00</dcterms:created>
  <dcterms:modified xsi:type="dcterms:W3CDTF">2023-02-23T03:42:40+01:00</dcterms:modified>
</cp:coreProperties>
</file>

<file path=docProps/custom.xml><?xml version="1.0" encoding="utf-8"?>
<Properties xmlns="http://schemas.openxmlformats.org/officeDocument/2006/custom-properties" xmlns:vt="http://schemas.openxmlformats.org/officeDocument/2006/docPropsVTypes"/>
</file>