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Government seeking delay to MAID expansion that would cover mental illness | CBC News</w:t>
      </w:r>
      <w:br/>
      <w:hyperlink r:id="rId7" w:history="1">
        <w:r>
          <w:rPr>
            <w:color w:val="2980b9"/>
            <w:u w:val="single"/>
          </w:rPr>
          <w:t xml:space="preserve">https://www.cbc.ca/news/politics/maid-deadline-extension-mental-illness-1.6687429</w:t>
        </w:r>
      </w:hyperlink>
    </w:p>
    <w:p>
      <w:pPr>
        <w:pStyle w:val="Heading1"/>
      </w:pPr>
      <w:bookmarkStart w:id="2" w:name="_Toc2"/>
      <w:r>
        <w:t>Article summary:</w:t>
      </w:r>
      <w:bookmarkEnd w:id="2"/>
    </w:p>
    <w:p>
      <w:pPr>
        <w:jc w:val="both"/>
      </w:pPr>
      <w:r>
        <w:rPr/>
        <w:t xml:space="preserve">1. The federal government is seeking to delay an expansion of its medical assistance in dying (MAID) law, which was set to include those suffering solely from mental illnesses starting in March.</w:t>
      </w:r>
    </w:p>
    <w:p>
      <w:pPr>
        <w:jc w:val="both"/>
      </w:pPr>
      <w:r>
        <w:rPr/>
        <w:t xml:space="preserve">2. The delay would give the government more time to set up standards for assisted-dying requests from individuals whose sole underlying condition is a mental illness, and would give provinces and medical professionals time to get ready for the change.</w:t>
      </w:r>
    </w:p>
    <w:p>
      <w:pPr>
        <w:jc w:val="both"/>
      </w:pPr>
      <w:r>
        <w:rPr/>
        <w:t xml:space="preserve">3. The government has taken heavy criticism in recent months after it was revealed that a number of Canadian military veterans were offered medically-assisted death by a federal employee.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government's decision to seek a delay in expanding MAID legislation to include those suffering solely from mental illnesses. It also provides quotes from relevant sources such as Justice Minister David Lametti, Minister for Mental Health and Addictions Carolyn Bennett, Conservative MP Michael Cooper, NDP MP Alistair MacGregor, Dying With Dignity Canada, and Dr. Mona Gupta. Furthermore, it includes details about the original MAID legislation passed in 2016 and how it was struck down by the Superior Court of Quebec in 2019 due to its limitation to those whose deaths were "reasonably foreseeable". </w:t>
      </w:r>
    </w:p>
    <w:p>
      <w:pPr>
        <w:jc w:val="both"/>
      </w:pPr>
      <w:r>
        <w:rPr/>
        <w:t xml:space="preserve">The article does not appear to be biased or one-sided; rather, it presents both sides of the issue fairly by providing quotes from both supporters and opponents of the decision. Additionally, it mentions potential risks associated with delaying the expansion of MAID legislation such as prolonging grievous suffering for those with mental illness who may wish to access MAID services. </w:t>
      </w:r>
    </w:p>
    <w:p>
      <w:pPr>
        <w:jc w:val="both"/>
      </w:pPr>
      <w:r>
        <w:rPr/>
        <w:t xml:space="preserve">The only potential issue with this article is that it does not provide any counterarguments or explore any other possible solutions that could be implemented instead of delaying the expansion of MAID legislation. However, this does not significantly detract from its overall trustworthiness or reliability as an informative news piece on this topic.</w:t>
      </w:r>
    </w:p>
    <w:p>
      <w:pPr>
        <w:pStyle w:val="Heading1"/>
      </w:pPr>
      <w:bookmarkStart w:id="5" w:name="_Toc5"/>
      <w:r>
        <w:t>Topics for further research:</w:t>
      </w:r>
      <w:bookmarkEnd w:id="5"/>
    </w:p>
    <w:p>
      <w:pPr>
        <w:spacing w:after="0"/>
        <w:numPr>
          <w:ilvl w:val="0"/>
          <w:numId w:val="2"/>
        </w:numPr>
      </w:pPr>
      <w:r>
        <w:rPr/>
        <w:t xml:space="preserve">Mental illness and medical assistance in dying</w:t>
      </w:r>
    </w:p>
    <w:p>
      <w:pPr>
        <w:spacing w:after="0"/>
        <w:numPr>
          <w:ilvl w:val="0"/>
          <w:numId w:val="2"/>
        </w:numPr>
      </w:pPr>
      <w:r>
        <w:rPr/>
        <w:t xml:space="preserve">Ethical considerations of MAID legislation</w:t>
      </w:r>
    </w:p>
    <w:p>
      <w:pPr>
        <w:spacing w:after="0"/>
        <w:numPr>
          <w:ilvl w:val="0"/>
          <w:numId w:val="2"/>
        </w:numPr>
      </w:pPr>
      <w:r>
        <w:rPr/>
        <w:t xml:space="preserve">Alternatives to MAID for those with mental illness</w:t>
      </w:r>
    </w:p>
    <w:p>
      <w:pPr>
        <w:spacing w:after="0"/>
        <w:numPr>
          <w:ilvl w:val="0"/>
          <w:numId w:val="2"/>
        </w:numPr>
      </w:pPr>
      <w:r>
        <w:rPr/>
        <w:t xml:space="preserve">Impact of MAID legislation on vulnerable populations</w:t>
      </w:r>
    </w:p>
    <w:p>
      <w:pPr>
        <w:spacing w:after="0"/>
        <w:numPr>
          <w:ilvl w:val="0"/>
          <w:numId w:val="2"/>
        </w:numPr>
      </w:pPr>
      <w:r>
        <w:rPr/>
        <w:t xml:space="preserve">MAID legislation in other countries</w:t>
      </w:r>
    </w:p>
    <w:p>
      <w:pPr>
        <w:numPr>
          <w:ilvl w:val="0"/>
          <w:numId w:val="2"/>
        </w:numPr>
      </w:pPr>
      <w:r>
        <w:rPr/>
        <w:t xml:space="preserve">Mental health and end-of-life care</w:t>
      </w:r>
    </w:p>
    <w:p>
      <w:pPr>
        <w:pStyle w:val="Heading1"/>
      </w:pPr>
      <w:bookmarkStart w:id="6" w:name="_Toc6"/>
      <w:r>
        <w:t>Report location:</w:t>
      </w:r>
      <w:bookmarkEnd w:id="6"/>
    </w:p>
    <w:p>
      <w:hyperlink r:id="rId8" w:history="1">
        <w:r>
          <w:rPr>
            <w:color w:val="2980b9"/>
            <w:u w:val="single"/>
          </w:rPr>
          <w:t xml:space="preserve">https://www.fullpicture.app/item/8bce2e451c11e509e961b28d0ca088e9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345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bc.ca/news/politics/maid-deadline-extension-mental-illness-1.6687429" TargetMode="External"/><Relationship Id="rId8" Type="http://schemas.openxmlformats.org/officeDocument/2006/relationships/hyperlink" Target="https://www.fullpicture.app/item/8bce2e451c11e509e961b28d0ca088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2023-02-20T03:26:38+01:00</dcterms:created>
  <dcterms:modified xsi:type="dcterms:W3CDTF">2023-02-20T03:26:38+01:00</dcterms:modified>
</cp:coreProperties>
</file>

<file path=docProps/custom.xml><?xml version="1.0" encoding="utf-8"?>
<Properties xmlns="http://schemas.openxmlformats.org/officeDocument/2006/custom-properties" xmlns:vt="http://schemas.openxmlformats.org/officeDocument/2006/docPropsVTypes"/>
</file>