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convolutional neural network for the automated detection and diagnosis of seizure using EEG signals - ScienceDirect</w:t>
      </w:r>
      <w:br/>
      <w:hyperlink r:id="rId7" w:history="1">
        <w:r>
          <w:rPr>
            <w:color w:val="2980b9"/>
            <w:u w:val="single"/>
          </w:rPr>
          <w:t xml:space="preserve">https://www.sciencedirect.com/science/article/pii/S0010482517303153</w:t>
        </w:r>
      </w:hyperlink>
    </w:p>
    <w:p>
      <w:pPr>
        <w:pStyle w:val="Heading1"/>
      </w:pPr>
      <w:bookmarkStart w:id="2" w:name="_Toc2"/>
      <w:r>
        <w:t>Article summary:</w:t>
      </w:r>
      <w:bookmarkEnd w:id="2"/>
    </w:p>
    <w:p>
      <w:pPr>
        <w:jc w:val="both"/>
      </w:pPr>
      <w:r>
        <w:rPr/>
        <w:t xml:space="preserve">1. This article discusses the use of a 13-layer deep convolutional neural network (CNN) to detect normal, preictal, and seizure classes in EEG signals.</w:t>
      </w:r>
    </w:p>
    <w:p>
      <w:pPr>
        <w:jc w:val="both"/>
      </w:pPr>
      <w:r>
        <w:rPr/>
        <w:t xml:space="preserve">2. The proposed technique achieved an accuracy, specificity, and sensitivity of 88.67%, 90.00% and 95.00%, respectively.</w:t>
      </w:r>
    </w:p>
    <w:p>
      <w:pPr>
        <w:jc w:val="both"/>
      </w:pPr>
      <w:r>
        <w:rPr/>
        <w:t xml:space="preserve">3. Traditional visual inspection techniques for EEG analysis are time-consuming, limited by technical artifact, provide variable results secondary to reader expertise level, and are limited in identifying abnormalities.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convolutional neural network for the automated detection and diagnosis of seizure using EEG signals” is a well-written piece that provides an overview of the use of deep convolutional neural networks (CNNs) for the automated detection and diagnosis of seizures using electroencephalogram (EEG) signals. The article is written in a clear and concise manner that makes it easy to understand the concepts discussed within it.</w:t>
      </w:r>
    </w:p>
    <w:p>
      <w:pPr>
        <w:jc w:val="both"/>
      </w:pPr>
      <w:r>
        <w:rPr/>
        <w:t xml:space="preserve">The article does not present any potential biases or one-sided reporting; instead, it presents both sides equally by discussing both traditional visual inspection techniques as well as the proposed CNN approach for EEG analysis. Furthermore, all claims made within the article are supported with evidence from relevant studies and research papers.</w:t>
      </w:r>
    </w:p>
    <w:p>
      <w:pPr>
        <w:jc w:val="both"/>
      </w:pPr>
      <w:r>
        <w:rPr/>
        <w:t xml:space="preserve">The article does not contain any missing points of consideration or unexplored counterarguments; instead, it provides a comprehensive overview of both traditional visual inspection techniques as well as the proposed CNN approach for EEG analysis. Additionally, there is no promotional content or partiality present in the article; instead, it provides an unbiased overview of both approaches without favoring either one over the other.</w:t>
      </w:r>
    </w:p>
    <w:p>
      <w:pPr>
        <w:jc w:val="both"/>
      </w:pPr>
      <w:r>
        <w:rPr/>
        <w:t xml:space="preserve">Finally, possible risks associated with using CNNs for EEG analysis are noted within the article; however, further research is needed to determine if these risks can be mitigated through proper implementation of safety protocols when using such systems in clinical settings.</w:t>
      </w:r>
    </w:p>
    <w:p>
      <w:pPr>
        <w:pStyle w:val="Heading1"/>
      </w:pPr>
      <w:bookmarkStart w:id="5" w:name="_Toc5"/>
      <w:r>
        <w:t>Topics for further research:</w:t>
      </w:r>
      <w:bookmarkEnd w:id="5"/>
    </w:p>
    <w:p>
      <w:pPr>
        <w:spacing w:after="0"/>
        <w:numPr>
          <w:ilvl w:val="0"/>
          <w:numId w:val="2"/>
        </w:numPr>
      </w:pPr>
      <w:r>
        <w:rPr/>
        <w:t xml:space="preserve">EEG signal analysis</w:t>
      </w:r>
    </w:p>
    <w:p>
      <w:pPr>
        <w:spacing w:after="0"/>
        <w:numPr>
          <w:ilvl w:val="0"/>
          <w:numId w:val="2"/>
        </w:numPr>
      </w:pPr>
      <w:r>
        <w:rPr/>
        <w:t xml:space="preserve">Automated seizure detection</w:t>
      </w:r>
    </w:p>
    <w:p>
      <w:pPr>
        <w:spacing w:after="0"/>
        <w:numPr>
          <w:ilvl w:val="0"/>
          <w:numId w:val="2"/>
        </w:numPr>
      </w:pPr>
      <w:r>
        <w:rPr/>
        <w:t xml:space="preserve">Deep learning for EEG</w:t>
      </w:r>
    </w:p>
    <w:p>
      <w:pPr>
        <w:spacing w:after="0"/>
        <w:numPr>
          <w:ilvl w:val="0"/>
          <w:numId w:val="2"/>
        </w:numPr>
      </w:pPr>
      <w:r>
        <w:rPr/>
        <w:t xml:space="preserve">Convolutional neural networks for EEG</w:t>
      </w:r>
    </w:p>
    <w:p>
      <w:pPr>
        <w:spacing w:after="0"/>
        <w:numPr>
          <w:ilvl w:val="0"/>
          <w:numId w:val="2"/>
        </w:numPr>
      </w:pPr>
      <w:r>
        <w:rPr/>
        <w:t xml:space="preserve">Clinical applications of EEG analysis</w:t>
      </w:r>
    </w:p>
    <w:p>
      <w:pPr>
        <w:numPr>
          <w:ilvl w:val="0"/>
          <w:numId w:val="2"/>
        </w:numPr>
      </w:pPr>
      <w:r>
        <w:rPr/>
        <w:t xml:space="preserve">Safety protocols for EEG analysis</w:t>
      </w:r>
    </w:p>
    <w:p>
      <w:pPr>
        <w:pStyle w:val="Heading1"/>
      </w:pPr>
      <w:bookmarkStart w:id="6" w:name="_Toc6"/>
      <w:r>
        <w:t>Report location:</w:t>
      </w:r>
      <w:bookmarkEnd w:id="6"/>
    </w:p>
    <w:p>
      <w:hyperlink r:id="rId8" w:history="1">
        <w:r>
          <w:rPr>
            <w:color w:val="2980b9"/>
            <w:u w:val="single"/>
          </w:rPr>
          <w:t xml:space="preserve">https://www.fullpicture.app/item/8c0b22afa263b6e92c48d53105e956eb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5E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482517303153" TargetMode="External"/><Relationship Id="rId8" Type="http://schemas.openxmlformats.org/officeDocument/2006/relationships/hyperlink" Target="https://www.fullpicture.app/item/8c0b22afa263b6e92c48d53105e95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2023-02-19T12:45:21+01:00</dcterms:created>
  <dcterms:modified xsi:type="dcterms:W3CDTF">2023-02-19T12:45:21+01:00</dcterms:modified>
</cp:coreProperties>
</file>

<file path=docProps/custom.xml><?xml version="1.0" encoding="utf-8"?>
<Properties xmlns="http://schemas.openxmlformats.org/officeDocument/2006/custom-properties" xmlns:vt="http://schemas.openxmlformats.org/officeDocument/2006/docPropsVTypes"/>
</file>