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Role and Impact of Industry 4.0 and the Internet of Things on the Business Strategy of the Value Chain—The Case of Hungary</w:t>
      </w:r>
      <w:br/>
      <w:hyperlink r:id="rId7" w:history="1">
        <w:r>
          <w:rPr>
            <w:color w:val="2980b9"/>
            <w:u w:val="single"/>
          </w:rPr>
          <w:t xml:space="preserve">https://www.mdpi.com/2071-1050/10/10/3491</w:t>
        </w:r>
      </w:hyperlink>
    </w:p>
    <w:p>
      <w:pPr>
        <w:pStyle w:val="Heading1"/>
      </w:pPr>
      <w:bookmarkStart w:id="2" w:name="_Toc2"/>
      <w:r>
        <w:t>Article summary:</w:t>
      </w:r>
      <w:bookmarkEnd w:id="2"/>
    </w:p>
    <w:p>
      <w:pPr>
        <w:jc w:val="both"/>
      </w:pPr>
      <w:r>
        <w:rPr/>
        <w:t xml:space="preserve">1. This article discusses the role and impact of Industry 4.0 and the Internet of Things on the business strategy of the value chain in Hungary.</w:t>
      </w:r>
    </w:p>
    <w:p>
      <w:pPr>
        <w:jc w:val="both"/>
      </w:pPr>
      <w:r>
        <w:rPr/>
        <w:t xml:space="preserve">2. It examines how companies interpret the phenomenon of Industry 4.0, what kind of IoT tools they use to support their processes, and what critical issues they face during adaptation.</w:t>
      </w:r>
    </w:p>
    <w:p>
      <w:pPr>
        <w:jc w:val="both"/>
      </w:pPr>
      <w:r>
        <w:rPr/>
        <w:t xml:space="preserve">3. The article also looks at Porter’s Value Chain Theory and its relationship to Industry 4.0, as well as the impact of the fourth industrial revolution on relationships between companies.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role and impact of Industry 4.0 and the Internet of Things on the business strategy of the value chain in Hungary. The author has provided a thorough literature review which includes relevant sources from both academic journals and industry reports, demonstrating an understanding of current research in this field. Furthermore, data from questionnaire surveys and expert interviews conducted among firms operating in Hungary have been used to provide evidence for their claims, making them more credible.</w:t>
      </w:r>
    </w:p>
    <w:p>
      <w:pPr>
        <w:jc w:val="both"/>
      </w:pPr>
      <w:r>
        <w:rPr/>
        <w:t xml:space="preserve">However, there are some potential biases that should be noted when reading this article. Firstly, it is written from a predominantly Western perspective which may not be applicable to other countries or regions with different economic contexts or cultural values. Secondly, while it does mention potential risks associated with implementing these technologies (e.g., cyber security), it does not explore them in depth or provide any solutions for mitigating them which could be useful for readers looking to implement these technologies in their own businesses or organizations. Finally, while it does present both sides equally (i.e., advantages vs disadvantages), it does not explore any unexplored counterarguments which could provide further insight into this topic for readers who are unfamiliar with it or looking for alternative perspectives on it.</w:t>
      </w:r>
    </w:p>
    <w:p>
      <w:pPr>
        <w:pStyle w:val="Heading1"/>
      </w:pPr>
      <w:bookmarkStart w:id="5" w:name="_Toc5"/>
      <w:r>
        <w:t>Topics for further research:</w:t>
      </w:r>
      <w:bookmarkEnd w:id="5"/>
    </w:p>
    <w:p>
      <w:pPr>
        <w:spacing w:after="0"/>
        <w:numPr>
          <w:ilvl w:val="0"/>
          <w:numId w:val="2"/>
        </w:numPr>
      </w:pPr>
      <w:r>
        <w:rPr/>
        <w:t xml:space="preserve">Industry 4.0 risks</w:t>
      </w:r>
    </w:p>
    <w:p>
      <w:pPr>
        <w:spacing w:after="0"/>
        <w:numPr>
          <w:ilvl w:val="0"/>
          <w:numId w:val="2"/>
        </w:numPr>
      </w:pPr>
      <w:r>
        <w:rPr/>
        <w:t xml:space="preserve">Cyber security strategies</w:t>
      </w:r>
    </w:p>
    <w:p>
      <w:pPr>
        <w:spacing w:after="0"/>
        <w:numPr>
          <w:ilvl w:val="0"/>
          <w:numId w:val="2"/>
        </w:numPr>
      </w:pPr>
      <w:r>
        <w:rPr/>
        <w:t xml:space="preserve">Impact of Industry 4.0 on global value chains</w:t>
      </w:r>
    </w:p>
    <w:p>
      <w:pPr>
        <w:spacing w:after="0"/>
        <w:numPr>
          <w:ilvl w:val="0"/>
          <w:numId w:val="2"/>
        </w:numPr>
      </w:pPr>
      <w:r>
        <w:rPr/>
        <w:t xml:space="preserve">Cross-cultural implications of Industry 4.0</w:t>
      </w:r>
    </w:p>
    <w:p>
      <w:pPr>
        <w:spacing w:after="0"/>
        <w:numPr>
          <w:ilvl w:val="0"/>
          <w:numId w:val="2"/>
        </w:numPr>
      </w:pPr>
      <w:r>
        <w:rPr/>
        <w:t xml:space="preserve">Alternative perspectives on Industry 4.0</w:t>
      </w:r>
    </w:p>
    <w:p>
      <w:pPr>
        <w:numPr>
          <w:ilvl w:val="0"/>
          <w:numId w:val="2"/>
        </w:numPr>
      </w:pPr>
      <w:r>
        <w:rPr/>
        <w:t xml:space="preserve">Benefits of Internet of Things for businesses</w:t>
      </w:r>
    </w:p>
    <w:p>
      <w:pPr>
        <w:pStyle w:val="Heading1"/>
      </w:pPr>
      <w:bookmarkStart w:id="6" w:name="_Toc6"/>
      <w:r>
        <w:t>Report location:</w:t>
      </w:r>
      <w:bookmarkEnd w:id="6"/>
    </w:p>
    <w:p>
      <w:hyperlink r:id="rId8" w:history="1">
        <w:r>
          <w:rPr>
            <w:color w:val="2980b9"/>
            <w:u w:val="single"/>
          </w:rPr>
          <w:t xml:space="preserve">https://www.fullpicture.app/item/8c29af348ecc7b439299d67066c3c3f1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E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0/10/3491" TargetMode="External"/><Relationship Id="rId8" Type="http://schemas.openxmlformats.org/officeDocument/2006/relationships/hyperlink" Target="https://www.fullpicture.app/item/8c29af348ecc7b439299d67066c3c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2023-03-05T17:16:26+01:00</dcterms:created>
  <dcterms:modified xsi:type="dcterms:W3CDTF">2023-03-05T17:16:26+01:00</dcterms:modified>
</cp:coreProperties>
</file>

<file path=docProps/custom.xml><?xml version="1.0" encoding="utf-8"?>
<Properties xmlns="http://schemas.openxmlformats.org/officeDocument/2006/custom-properties" xmlns:vt="http://schemas.openxmlformats.org/officeDocument/2006/docPropsVTypes"/>
</file>