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黄河流域兰州段生态环境与高质量发展耦合协调关系研究 - 中国知网</w:t></w:r><w:br/><w:hyperlink r:id="rId7" w:history="1"><w:r><w:rPr><w:color w:val="2980b9"/><w:u w:val="single"/></w:rPr><w:t xml:space="preserve">http://210.45.147.180/s/net/cnki/kns/G.https/kcms2/article/abstract?v=3uoqIhG8C44YLTlOAiTRKibYlV5Vjs7iJTKGjg9uTdeTsOI_ra5_XYeKJeCGpfobgDsRPHy6QL8rd_m1nTFt89BenoupuncN&uniplatform=NZKPT&%3Bx-chain-id=8aw9dx8sdzb4</w:t></w:r></w:hyperlink></w:p><w:p><w:pPr><w:pStyle w:val="Heading1"/></w:pPr><w:bookmarkStart w:id="2" w:name="_Toc2"/><w:r><w:t>Article summary:</w:t></w:r><w:bookmarkEnd w:id="2"/></w:p><w:p><w:pPr><w:jc w:val="both"/></w:pPr><w:r><w:rPr/><w:t xml:space="preserve">1. 兰州市生态环境状况不容乐观，需要采取措施保护和改善。文章指出，兰州市的空气质量、水质和土壤质量都存在问题，严重影响了当地居民的健康和生活质量。因此，需要加强环境监测和治理，推动生态文明建设。</w:t></w:r></w:p><w:p><w:pPr><w:jc w:val="both"/></w:pPr><w:r><w:rPr/><w:t xml:space="preserve"></w:t></w:r></w:p><w:p><w:pPr><w:jc w:val="both"/></w:pPr><w:r><w:rPr/><w:t xml:space="preserve">2. 高质量发展与生态环境保护应该协调发展。文章认为，在推动经济高质量发展的同时，也要注重生态环境保护。这包括加强资源节约和循环利用、推广清洁能源、优化产业结构等方面的工作。</w:t></w:r></w:p><w:p><w:pPr><w:jc w:val="both"/></w:pPr><w:r><w:rPr/><w:t xml:space="preserve"></w:t></w:r></w:p><w:p><w:pPr><w:jc w:val="both"/></w:pPr><w:r><w:rPr/><w:t xml:space="preserve">3. 政府部门应该扮演好引导和监管的角色。文章提出，政府部门应该制定相关政策法规，并加强对企业和个人行为的监管。同时，还需要加强公众教育和宣传，提高人们对生态环境保护的意识和参与度。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https://www.fullpicture.app/item/8c5d1dd23b88f184df69b24592fcdc0a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8F6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210.45.147.180/s/net/cnki/kns/G.https/kcms2/article/abstract?v=3uoqIhG8C44YLTlOAiTRKibYlV5Vjs7iJTKGjg9uTdeTsOI_ra5_XYeKJeCGpfobgDsRPHy6QL8rd_m1nTFt89BenoupuncN&amp;uniplatform=NZKPT&amp;%3Bx-chain-id=8aw9dx8sdzb4" TargetMode="External"/><Relationship Id="rId8" Type="http://schemas.openxmlformats.org/officeDocument/2006/relationships/hyperlink" Target="https://www.fullpicture.app/item/8c5d1dd23b88f184df69b24592fcdc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2023-12-29T23:26:01+01:00</dcterms:created>
  <dcterms:modified xsi:type="dcterms:W3CDTF">2023-12-29T23:26:01+01:00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