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Windows - V2RayN 使用教程 | V2SSR官方手册</w:t>
      </w:r>
      <w:br/>
      <w:hyperlink r:id="rId7" w:history="1">
        <w:r>
          <w:rPr>
            <w:color w:val="2980b9"/>
            <w:u w:val="single"/>
          </w:rPr>
          <w:t xml:space="preserve">https://gitbook.v2ssr.top/windows/windows-v2rayn</w:t>
        </w:r>
      </w:hyperlink>
    </w:p>
    <w:p>
      <w:pPr>
        <w:pStyle w:val="Heading1"/>
      </w:pPr>
      <w:bookmarkStart w:id="2" w:name="_Toc2"/>
      <w:r>
        <w:t>Article summary:</w:t>
      </w:r>
      <w:bookmarkEnd w:id="2"/>
    </w:p>
    <w:p>
      <w:pPr>
        <w:jc w:val="both"/>
      </w:pPr>
      <w:r>
        <w:rPr/>
        <w:t xml:space="preserve">1. V2RayN是一个基于V2Ray内核的Windows客户端，用户可以通过提供的国内友好下载方式下载并解压使用。</w:t>
      </w:r>
    </w:p>
    <w:p>
      <w:pPr>
        <w:jc w:val="both"/>
      </w:pPr>
      <w:r>
        <w:rPr/>
        <w:t xml:space="preserve">2. 使用教程包括添加订阅、更新订阅、启用节点、选择代理模式等操作步骤，帮助用户配置和管理V2RayN客户端。</w:t>
      </w:r>
    </w:p>
    <w:p>
      <w:pPr>
        <w:jc w:val="both"/>
      </w:pPr>
      <w:r>
        <w:rPr/>
        <w:t xml:space="preserve">3. 文章还介绍了如何设置开机自启、显示网速统计、测试服务器状态以及更新v2rayN及v2rayCore等功能，方便用户更好地使用和维护软件。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V2RayN的使用教程，但存在一些潜在偏见和片面报道。首先，文章没有提及任何可能的风险或注意事项，只是简单地介绍了如何下载、添加订阅、更新节点等操作步骤。这可能会给读者一种误导性的印象，让他们认为使用V2RayN是完全安全和无风险的。</w:t>
      </w:r>
    </w:p>
    <w:p>
      <w:pPr>
        <w:jc w:val="both"/>
      </w:pPr>
      <w:r>
        <w:rPr/>
        <w:t xml:space="preserve"/>
      </w:r>
    </w:p>
    <w:p>
      <w:pPr>
        <w:jc w:val="both"/>
      </w:pPr>
      <w:r>
        <w:rPr/>
        <w:t xml:space="preserve">另外，文章中提到了一些操作步骤，但并没有提供足够的证据或解释来支持这些主张。例如，在如何测试服务器状态部分，作者只是简单地说“如何测试服务器状态”，但并没有说明具体的测试方法或工具。这样的信息缺乏深度和可信度，读者很难从中获得实际帮助。</w:t>
      </w:r>
    </w:p>
    <w:p>
      <w:pPr>
        <w:jc w:val="both"/>
      </w:pPr>
      <w:r>
        <w:rPr/>
        <w:t xml:space="preserve"/>
      </w:r>
    </w:p>
    <w:p>
      <w:pPr>
        <w:jc w:val="both"/>
      </w:pPr>
      <w:r>
        <w:rPr/>
        <w:t xml:space="preserve">此外，文章也没有探讨任何可能存在的反驳观点或争议性问题。对于一个技术类教程来说，应该更加全面地呈现双方观点，并讨论不同意见之间的辩论和争议。</w:t>
      </w:r>
    </w:p>
    <w:p>
      <w:pPr>
        <w:jc w:val="both"/>
      </w:pPr>
      <w:r>
        <w:rPr/>
        <w:t xml:space="preserve"/>
      </w:r>
    </w:p>
    <w:p>
      <w:pPr>
        <w:jc w:val="both"/>
      </w:pPr>
      <w:r>
        <w:rPr/>
        <w:t xml:space="preserve">总体而言，这篇文章在提供V2RayN使用教程方面做得不错，但需要更多深入和客观的分析来避免潜在偏见和片面报道。同时也应该注意到可能存在的风险，并平等地呈现双方观点。</w:t>
      </w:r>
    </w:p>
    <w:p>
      <w:pPr>
        <w:pStyle w:val="Heading1"/>
      </w:pPr>
      <w:bookmarkStart w:id="5" w:name="_Toc5"/>
      <w:r>
        <w:t>Topics for further research:</w:t>
      </w:r>
      <w:bookmarkEnd w:id="5"/>
    </w:p>
    <w:p>
      <w:pPr>
        <w:spacing w:after="0"/>
        <w:numPr>
          <w:ilvl w:val="0"/>
          <w:numId w:val="2"/>
        </w:numPr>
      </w:pPr>
      <w:r>
        <w:rPr/>
        <w:t xml:space="preserve">V2RayN的安全性和风险
</w:t>
      </w:r>
    </w:p>
    <w:p>
      <w:pPr>
        <w:spacing w:after="0"/>
        <w:numPr>
          <w:ilvl w:val="0"/>
          <w:numId w:val="2"/>
        </w:numPr>
      </w:pPr>
      <w:r>
        <w:rPr/>
        <w:t xml:space="preserve">如何测试服务器状态的具体方法
</w:t>
      </w:r>
    </w:p>
    <w:p>
      <w:pPr>
        <w:spacing w:after="0"/>
        <w:numPr>
          <w:ilvl w:val="0"/>
          <w:numId w:val="2"/>
        </w:numPr>
      </w:pPr>
      <w:r>
        <w:rPr/>
        <w:t xml:space="preserve">V2RayN的优点和缺点
</w:t>
      </w:r>
    </w:p>
    <w:p>
      <w:pPr>
        <w:spacing w:after="0"/>
        <w:numPr>
          <w:ilvl w:val="0"/>
          <w:numId w:val="2"/>
        </w:numPr>
      </w:pPr>
      <w:r>
        <w:rPr/>
        <w:t xml:space="preserve">可能存在的V2RayN的争议性问题
</w:t>
      </w:r>
    </w:p>
    <w:p>
      <w:pPr>
        <w:spacing w:after="0"/>
        <w:numPr>
          <w:ilvl w:val="0"/>
          <w:numId w:val="2"/>
        </w:numPr>
      </w:pPr>
      <w:r>
        <w:rPr/>
        <w:t xml:space="preserve">如何平衡V2RayN的使用和可能的风险
</w:t>
      </w:r>
    </w:p>
    <w:p>
      <w:pPr>
        <w:numPr>
          <w:ilvl w:val="0"/>
          <w:numId w:val="2"/>
        </w:numPr>
      </w:pPr>
      <w:r>
        <w:rPr/>
        <w:t xml:space="preserve">如何更全面地呈现V2RayN的使用教程</w:t>
      </w:r>
    </w:p>
    <w:p>
      <w:pPr>
        <w:pStyle w:val="Heading1"/>
      </w:pPr>
      <w:bookmarkStart w:id="6" w:name="_Toc6"/>
      <w:r>
        <w:t>Report location:</w:t>
      </w:r>
      <w:bookmarkEnd w:id="6"/>
    </w:p>
    <w:p>
      <w:hyperlink r:id="rId8" w:history="1">
        <w:r>
          <w:rPr>
            <w:color w:val="2980b9"/>
            <w:u w:val="single"/>
          </w:rPr>
          <w:t xml:space="preserve">https://www.fullpicture.app/item/8c784636530d1ec50cdf2cc660177bff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8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book.v2ssr.top/windows/windows-v2rayn" TargetMode="External"/><Relationship Id="rId8" Type="http://schemas.openxmlformats.org/officeDocument/2006/relationships/hyperlink" Target="https://www.fullpicture.app/item/8c784636530d1ec50cdf2cc660177b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2024-04-04T08:38:54+02:00</dcterms:created>
  <dcterms:modified xsi:type="dcterms:W3CDTF">2024-04-04T08:38:54+02:00</dcterms:modified>
</cp:coreProperties>
</file>

<file path=docProps/custom.xml><?xml version="1.0" encoding="utf-8"?>
<Properties xmlns="http://schemas.openxmlformats.org/officeDocument/2006/custom-properties" xmlns:vt="http://schemas.openxmlformats.org/officeDocument/2006/docPropsVTypes"/>
</file>