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UniMSE: Towards Unified Multimodal Sentiment Analysis and Emotion Recognition | Semantic Scholar</w:t>
      </w:r>
      <w:br/>
      <w:hyperlink r:id="rId7" w:history="1">
        <w:r>
          <w:rPr>
            <w:color w:val="2980b9"/>
            <w:u w:val="single"/>
          </w:rPr>
          <w:t xml:space="preserve">https://www.semanticscholar.org/paper/UniMSE%3A-Towards-Unified-Multimodal-Sentiment-and-Hu-Lin/bd982b3628977709ec0fc9ae5756417209ed803c</w:t>
        </w:r>
      </w:hyperlink>
    </w:p>
    <w:p>
      <w:pPr>
        <w:pStyle w:val="Heading1"/>
      </w:pPr>
      <w:bookmarkStart w:id="2" w:name="_Toc2"/>
      <w:r>
        <w:t>Article summary:</w:t>
      </w:r>
      <w:bookmarkEnd w:id="2"/>
    </w:p>
    <w:p>
      <w:pPr>
        <w:jc w:val="both"/>
      </w:pPr>
      <w:r>
        <w:rPr/>
        <w:t xml:space="preserve">1. The paper proposes a multimodal sentiment analysis and emotion recognition model, UniMSE, to better understand human behavior.</w:t>
      </w:r>
    </w:p>
    <w:p>
      <w:pPr>
        <w:jc w:val="both"/>
      </w:pPr>
      <w:r>
        <w:rPr/>
        <w:t xml:space="preserve">2. UniMSE combines sentiment analysis and emotion recognition to exploit the complementary knowledge between the two.</w:t>
      </w:r>
    </w:p>
    <w:p>
      <w:pPr>
        <w:jc w:val="both"/>
      </w:pPr>
      <w:r>
        <w:rPr/>
        <w:t xml:space="preserve">3. The paper presents an evaluation of UniMSE on two datasets, showing that it outperforms existing models in both tasks.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two datasets. The authors also provide references to 84 other works related to the topic, which further adds credibility to their research. Additionally, the authors present both sides of the argument equally by discussing existing models and how they compare with their proposed model. </w:t>
      </w:r>
    </w:p>
    <w:p>
      <w:pPr>
        <w:jc w:val="both"/>
      </w:pPr>
      <w:r>
        <w:rPr/>
        <w:t xml:space="preserve">However, there are some potential biases in the article that should be noted. For instance, the authors do not discuss any possible risks associated with their proposed model or any potential ethical implications of using such a model in real-world applications. Furthermore, while the authors provide references to other works related to this topic, they do not explore any counterarguments or alternative perspectives that may exist in these works. Finally, there is no discussion of any promotional content or partiality in the article which could be seen as a limitation of this work.</w:t>
      </w:r>
    </w:p>
    <w:p>
      <w:pPr>
        <w:pStyle w:val="Heading1"/>
      </w:pPr>
      <w:bookmarkStart w:id="5" w:name="_Toc5"/>
      <w:r>
        <w:t>Topics for further research:</w:t>
      </w:r>
      <w:bookmarkEnd w:id="5"/>
    </w:p>
    <w:p>
      <w:pPr>
        <w:spacing w:after="0"/>
        <w:numPr>
          <w:ilvl w:val="0"/>
          <w:numId w:val="2"/>
        </w:numPr>
      </w:pPr>
      <w:r>
        <w:rPr/>
        <w:t xml:space="preserve">Ethical implications of machine learning</w:t>
      </w:r>
    </w:p>
    <w:p>
      <w:pPr>
        <w:spacing w:after="0"/>
        <w:numPr>
          <w:ilvl w:val="0"/>
          <w:numId w:val="2"/>
        </w:numPr>
      </w:pPr>
      <w:r>
        <w:rPr/>
        <w:t xml:space="preserve">Risks associated with machine learning models</w:t>
      </w:r>
    </w:p>
    <w:p>
      <w:pPr>
        <w:spacing w:after="0"/>
        <w:numPr>
          <w:ilvl w:val="0"/>
          <w:numId w:val="2"/>
        </w:numPr>
      </w:pPr>
      <w:r>
        <w:rPr/>
        <w:t xml:space="preserve">Alternative perspectives on machine learning</w:t>
      </w:r>
    </w:p>
    <w:p>
      <w:pPr>
        <w:spacing w:after="0"/>
        <w:numPr>
          <w:ilvl w:val="0"/>
          <w:numId w:val="2"/>
        </w:numPr>
      </w:pPr>
      <w:r>
        <w:rPr/>
        <w:t xml:space="preserve">Promotional content in machine learning research</w:t>
      </w:r>
    </w:p>
    <w:p>
      <w:pPr>
        <w:spacing w:after="0"/>
        <w:numPr>
          <w:ilvl w:val="0"/>
          <w:numId w:val="2"/>
        </w:numPr>
      </w:pPr>
      <w:r>
        <w:rPr/>
        <w:t xml:space="preserve">Partiality in machine learning research</w:t>
      </w:r>
    </w:p>
    <w:p>
      <w:pPr>
        <w:numPr>
          <w:ilvl w:val="0"/>
          <w:numId w:val="2"/>
        </w:numPr>
      </w:pPr>
      <w:r>
        <w:rPr/>
        <w:t xml:space="preserve">Counterarguments to machine learning models</w:t>
      </w:r>
    </w:p>
    <w:p>
      <w:pPr>
        <w:pStyle w:val="Heading1"/>
      </w:pPr>
      <w:bookmarkStart w:id="6" w:name="_Toc6"/>
      <w:r>
        <w:t>Report location:</w:t>
      </w:r>
      <w:bookmarkEnd w:id="6"/>
    </w:p>
    <w:p>
      <w:hyperlink r:id="rId8" w:history="1">
        <w:r>
          <w:rPr>
            <w:color w:val="2980b9"/>
            <w:u w:val="single"/>
          </w:rPr>
          <w:t xml:space="preserve">https://www.fullpicture.app/item/8c9be6a1f332bb1a6fce2e7ae13dfabb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AC0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UniMSE%3A-Towards-Unified-Multimodal-Sentiment-and-Hu-Lin/bd982b3628977709ec0fc9ae5756417209ed803c" TargetMode="External"/><Relationship Id="rId8" Type="http://schemas.openxmlformats.org/officeDocument/2006/relationships/hyperlink" Target="https://www.fullpicture.app/item/8c9be6a1f332bb1a6fce2e7ae13dfa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2023-02-23T09:51:00+01:00</dcterms:created>
  <dcterms:modified xsi:type="dcterms:W3CDTF">2023-02-23T09:51:00+01:00</dcterms:modified>
</cp:coreProperties>
</file>

<file path=docProps/custom.xml><?xml version="1.0" encoding="utf-8"?>
<Properties xmlns="http://schemas.openxmlformats.org/officeDocument/2006/custom-properties" xmlns:vt="http://schemas.openxmlformats.org/officeDocument/2006/docPropsVTypes"/>
</file>