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Survey of Automated Visual Inspection. Computer Vision and Image Understanding, 61(2), 231–262 | 10.1006/cviu.1995.1017</w:t>
      </w:r>
      <w:br/>
      <w:hyperlink r:id="rId7" w:history="1">
        <w:r>
          <w:rPr>
            <w:color w:val="2980b9"/>
            <w:u w:val="single"/>
          </w:rPr>
          <w:t xml:space="preserve">https://sci-hub.se/10.1006/cviu.1995.1017</w:t>
        </w:r>
      </w:hyperlink>
    </w:p>
    <w:p>
      <w:pPr>
        <w:pStyle w:val="Heading1"/>
      </w:pPr>
      <w:bookmarkStart w:id="2" w:name="_Toc2"/>
      <w:r>
        <w:t>Article summary:</w:t>
      </w:r>
      <w:bookmarkEnd w:id="2"/>
    </w:p>
    <w:p>
      <w:pPr>
        <w:jc w:val="both"/>
      </w:pPr>
      <w:r>
        <w:rPr/>
        <w:t xml:space="preserve">1. This article provides an overview of automated visual inspection, which is a process used to detect defects in products.</w:t>
      </w:r>
    </w:p>
    <w:p>
      <w:pPr>
        <w:jc w:val="both"/>
      </w:pPr>
      <w:r>
        <w:rPr/>
        <w:t xml:space="preserve">2. It discusses the various techniques used for automated visual inspection, such as image processing, pattern recognition, and machine learning.</w:t>
      </w:r>
    </w:p>
    <w:p>
      <w:pPr>
        <w:jc w:val="both"/>
      </w:pPr>
      <w:r>
        <w:rPr/>
        <w:t xml:space="preserve">3. The article also examines the challenges associated with automated visual inspection and suggests potential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credible sources and evidence-based claims. The authors provide a comprehensive overview of automated visual inspection, discussing the various techniques used for this process as well as the challenges associated with it. They also provide potential solutions to these challenges. </w:t>
      </w:r>
    </w:p>
    <w:p>
      <w:pPr>
        <w:jc w:val="both"/>
      </w:pPr>
      <w:r>
        <w:rPr/>
        <w:t xml:space="preserve">The article does not appear to be biased or one-sided in its reporting; it presents both sides of the argument equally and fairly. Furthermore, all claims are supported by evidence from credible sources, making them reliable and trustworthy. Additionally, there are no missing points of consideration or unexplored counterarguments that could potentially weaken the argument presented in the article. </w:t>
      </w:r>
    </w:p>
    <w:p>
      <w:pPr>
        <w:jc w:val="both"/>
      </w:pPr>
      <w:r>
        <w:rPr/>
        <w:t xml:space="preserve">The only potential issue with this article is that it may contain some promotional content due to its focus on automated visual inspection; however, this does not appear to significantly affect its overall trustworthiness or reliability. In conclusion, this article is generally reliable and trustworthy due to its use of credible sources and evidence-based claims.</w:t>
      </w:r>
    </w:p>
    <w:p>
      <w:pPr>
        <w:pStyle w:val="Heading1"/>
      </w:pPr>
      <w:bookmarkStart w:id="5" w:name="_Toc5"/>
      <w:r>
        <w:t>Topics for further research:</w:t>
      </w:r>
      <w:bookmarkEnd w:id="5"/>
    </w:p>
    <w:p>
      <w:pPr>
        <w:spacing w:after="0"/>
        <w:numPr>
          <w:ilvl w:val="0"/>
          <w:numId w:val="2"/>
        </w:numPr>
      </w:pPr>
      <w:r>
        <w:rPr/>
        <w:t xml:space="preserve">Automated Visual Inspection Techniques</w:t>
      </w:r>
    </w:p>
    <w:p>
      <w:pPr>
        <w:spacing w:after="0"/>
        <w:numPr>
          <w:ilvl w:val="0"/>
          <w:numId w:val="2"/>
        </w:numPr>
      </w:pPr>
      <w:r>
        <w:rPr/>
        <w:t xml:space="preserve">Automated Visual Inspection Challenges</w:t>
      </w:r>
    </w:p>
    <w:p>
      <w:pPr>
        <w:spacing w:after="0"/>
        <w:numPr>
          <w:ilvl w:val="0"/>
          <w:numId w:val="2"/>
        </w:numPr>
      </w:pPr>
      <w:r>
        <w:rPr/>
        <w:t xml:space="preserve">Automated Visual Inspection Solutions</w:t>
      </w:r>
    </w:p>
    <w:p>
      <w:pPr>
        <w:spacing w:after="0"/>
        <w:numPr>
          <w:ilvl w:val="0"/>
          <w:numId w:val="2"/>
        </w:numPr>
      </w:pPr>
      <w:r>
        <w:rPr/>
        <w:t xml:space="preserve">Automated Visual Inspection Benefits</w:t>
      </w:r>
    </w:p>
    <w:p>
      <w:pPr>
        <w:spacing w:after="0"/>
        <w:numPr>
          <w:ilvl w:val="0"/>
          <w:numId w:val="2"/>
        </w:numPr>
      </w:pPr>
      <w:r>
        <w:rPr/>
        <w:t xml:space="preserve">Automated Visual Inspection Applications</w:t>
      </w:r>
    </w:p>
    <w:p>
      <w:pPr>
        <w:numPr>
          <w:ilvl w:val="0"/>
          <w:numId w:val="2"/>
        </w:numPr>
      </w:pPr>
      <w:r>
        <w:rPr/>
        <w:t xml:space="preserve">Automated Visual Inspection Regulations</w:t>
      </w:r>
    </w:p>
    <w:p>
      <w:pPr>
        <w:pStyle w:val="Heading1"/>
      </w:pPr>
      <w:bookmarkStart w:id="6" w:name="_Toc6"/>
      <w:r>
        <w:t>Report location:</w:t>
      </w:r>
      <w:bookmarkEnd w:id="6"/>
    </w:p>
    <w:p>
      <w:hyperlink r:id="rId8" w:history="1">
        <w:r>
          <w:rPr>
            <w:color w:val="2980b9"/>
            <w:u w:val="single"/>
          </w:rPr>
          <w:t xml:space="preserve">https://www.fullpicture.app/item/8ca31c8c3416e1d7e7c7ecad8297bb2e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7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6/cviu.1995.1017" TargetMode="External"/><Relationship Id="rId8" Type="http://schemas.openxmlformats.org/officeDocument/2006/relationships/hyperlink" Target="https://www.fullpicture.app/item/8ca31c8c3416e1d7e7c7ecad8297b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2023-02-22T04:05:06+01:00</dcterms:created>
  <dcterms:modified xsi:type="dcterms:W3CDTF">2023-02-22T04:05:06+01:00</dcterms:modified>
</cp:coreProperties>
</file>

<file path=docProps/custom.xml><?xml version="1.0" encoding="utf-8"?>
<Properties xmlns="http://schemas.openxmlformats.org/officeDocument/2006/custom-properties" xmlns:vt="http://schemas.openxmlformats.org/officeDocument/2006/docPropsVTypes"/>
</file>