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Does screen exposure necessarily relate to behavior problems? The buffering roles of emotion regulation and caregiver companionship | Request PDF</w:t>
      </w:r>
      <w:br/>
      <w:hyperlink r:id="rId7" w:history="1">
        <w:r>
          <w:rPr>
            <w:color w:val="2980b9"/>
            <w:u w:val="single"/>
          </w:rPr>
          <w:t xml:space="preserve">https://www.researchgate.net/publication/367967165_Does_screen_exposure_necessarily_relate_to_behavior_problems_The_buffering_roles_of_emotion_regulation_and_caregiver_companionship</w:t>
        </w:r>
      </w:hyperlink>
    </w:p>
    <w:p>
      <w:pPr>
        <w:pStyle w:val="Heading1"/>
      </w:pPr>
      <w:bookmarkStart w:id="2" w:name="_Toc2"/>
      <w:r>
        <w:t>Article summary:</w:t>
      </w:r>
      <w:bookmarkEnd w:id="2"/>
    </w:p>
    <w:p>
      <w:pPr>
        <w:jc w:val="both"/>
      </w:pPr>
      <w:r>
        <w:rPr/>
        <w:t xml:space="preserve">1. 本研究发现，儿童在使用屏幕媒体时，情绪调节和照顾者陪伴的作用可以缓解行为问题。高水平的照顾者陪伴可以增强情绪调节对长时间使用屏幕媒体与行为问题之间的负面影响的抑制作用，而低水平的照顾者陪伴则减弱了这种抑制效应。</w:t>
      </w:r>
    </w:p>
    <w:p>
      <w:pPr>
        <w:jc w:val="both"/>
      </w:pPr>
      <w:r>
        <w:rPr/>
        <w:t xml:space="preserve"/>
      </w:r>
    </w:p>
    <w:p>
      <w:pPr>
        <w:jc w:val="both"/>
      </w:pPr>
      <w:r>
        <w:rPr/>
        <w:t xml:space="preserve">2. 研究发现，在学龄前儿童中，屏幕时间与内化困扰存在双向关联。3岁时更高的外化和内化困扰与5岁时更长的屏幕时间相关。而3岁和5岁时更长的屏幕时间与5岁和7岁时更多的内化困扰相关。7岁时更长的屏幕时间与9岁时较少的内化困扰相关。</w:t>
      </w:r>
    </w:p>
    <w:p>
      <w:pPr>
        <w:jc w:val="both"/>
      </w:pPr>
      <w:r>
        <w:rPr/>
        <w:t xml:space="preserve"/>
      </w:r>
    </w:p>
    <w:p>
      <w:pPr>
        <w:jc w:val="both"/>
      </w:pPr>
      <w:r>
        <w:rPr/>
        <w:t xml:space="preserve">3. 在芬兰学前儿童中，自我调节能力（努力控制）较高与较少使用屏幕时间相关。但是，长期压力和社会经济地位对屏幕时间没有显著影响。</w:t>
      </w:r>
    </w:p>
    <w:p>
      <w:pPr>
        <w:jc w:val="both"/>
      </w:pPr>
      <w:r>
        <w:rPr/>
        <w:t xml:space="preserve"/>
      </w:r>
    </w:p>
    <w:p>
      <w:pPr>
        <w:jc w:val="both"/>
      </w:pPr>
      <w:r>
        <w:rPr/>
        <w:t xml:space="preserve">总结：这些研究结果表明，情绪调节、照顾者陪伴以及自我调节能力等因素在屏幕使用与行为问题之间起到缓冲作用。同时，研究还发现屏幕时间与内化困扰存在双向关联，并且自我调节能力较高的儿童使用屏幕时间较少。这些结果对于制定适当的屏幕使用指南和家庭媒体规划具有重要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这篇文章主要探讨了屏幕媒体使用与行为问题之间的关系，并提出了情绪调节和照顾者陪伴的缓冲作用。然而，这篇文章存在一些潜在的偏见和局限性。</w:t>
      </w:r>
    </w:p>
    <w:p>
      <w:pPr>
        <w:jc w:val="both"/>
      </w:pPr>
      <w:r>
        <w:rPr/>
        <w:t xml:space="preserve"/>
      </w:r>
    </w:p>
    <w:p>
      <w:pPr>
        <w:jc w:val="both"/>
      </w:pPr>
      <w:r>
        <w:rPr/>
        <w:t xml:space="preserve">首先，这篇文章只针对中国2至6岁儿童的样本进行了研究，因此其结论可能不适用于其他年龄段或文化背景下的儿童。这限制了该研究的外部有效性。</w:t>
      </w:r>
    </w:p>
    <w:p>
      <w:pPr>
        <w:jc w:val="both"/>
      </w:pPr>
      <w:r>
        <w:rPr/>
        <w:t xml:space="preserve"/>
      </w:r>
    </w:p>
    <w:p>
      <w:pPr>
        <w:jc w:val="both"/>
      </w:pPr>
      <w:r>
        <w:rPr/>
        <w:t xml:space="preserve">其次，该研究采用了横断面设计，无法确定屏幕时间和行为问题之间的因果关系。因此，不能得出屏幕暴露导致行为问题的确切结论。</w:t>
      </w:r>
    </w:p>
    <w:p>
      <w:pPr>
        <w:jc w:val="both"/>
      </w:pPr>
      <w:r>
        <w:rPr/>
        <w:t xml:space="preserve"/>
      </w:r>
    </w:p>
    <w:p>
      <w:pPr>
        <w:jc w:val="both"/>
      </w:pPr>
      <w:r>
        <w:rPr/>
        <w:t xml:space="preserve">此外，该研究仅依赖于照顾者报告来评估儿童的情绪调节和行为问题，存在主观性和记忆偏差的风险。同时，没有考虑到其他潜在影响因素（如家庭环境、教育水平等），可能导致结果被误解或低估。</w:t>
      </w:r>
    </w:p>
    <w:p>
      <w:pPr>
        <w:jc w:val="both"/>
      </w:pPr>
      <w:r>
        <w:rPr/>
        <w:t xml:space="preserve"/>
      </w:r>
    </w:p>
    <w:p>
      <w:pPr>
        <w:jc w:val="both"/>
      </w:pPr>
      <w:r>
        <w:rPr/>
        <w:t xml:space="preserve">另外，该研究未能探索可能存在的反驳观点或其他解释。例如，是否有其他因素可以解释屏幕暴露与行为问题之间的关系，或者是否存在反向因果关系。</w:t>
      </w:r>
    </w:p>
    <w:p>
      <w:pPr>
        <w:jc w:val="both"/>
      </w:pPr>
      <w:r>
        <w:rPr/>
        <w:t xml:space="preserve"/>
      </w:r>
    </w:p>
    <w:p>
      <w:pPr>
        <w:jc w:val="both"/>
      </w:pPr>
      <w:r>
        <w:rPr/>
        <w:t xml:space="preserve">此外，该研究没有提供足够的证据来支持其主张。虽然研究发现情绪调节和照顾者陪伴可以缓解屏幕时间对行为问题的负面影响，但并未提供充分的数据或实验证据来支持这一结论。</w:t>
      </w:r>
    </w:p>
    <w:p>
      <w:pPr>
        <w:jc w:val="both"/>
      </w:pPr>
      <w:r>
        <w:rPr/>
        <w:t xml:space="preserve"/>
      </w:r>
    </w:p>
    <w:p>
      <w:pPr>
        <w:jc w:val="both"/>
      </w:pPr>
      <w:r>
        <w:rPr/>
        <w:t xml:space="preserve">最后，这篇文章可能存在宣传内容或偏袒的风险。作者可能有特定的观点或利益，导致结果被误导或片面报道。</w:t>
      </w:r>
    </w:p>
    <w:p>
      <w:pPr>
        <w:jc w:val="both"/>
      </w:pPr>
      <w:r>
        <w:rPr/>
        <w:t xml:space="preserve"/>
      </w:r>
    </w:p>
    <w:p>
      <w:pPr>
        <w:jc w:val="both"/>
      </w:pPr>
      <w:r>
        <w:rPr/>
        <w:t xml:space="preserve">综上所述，尽管这篇文章提出了一些有趣的观点和假设，但其潜在偏见、片面报道、无根据的主张以及缺失的考虑点使得其结论不够可靠。进一步研究和更全面的证据需要用于验证这些发现，并避免潜在的偏见和局限性。</w:t>
      </w:r>
    </w:p>
    <w:p>
      <w:pPr>
        <w:pStyle w:val="Heading1"/>
      </w:pPr>
      <w:bookmarkStart w:id="5" w:name="_Toc5"/>
      <w:r>
        <w:t>Topics for further research:</w:t>
      </w:r>
      <w:bookmarkEnd w:id="5"/>
    </w:p>
    <w:p>
      <w:pPr>
        <w:spacing w:after="0"/>
        <w:numPr>
          <w:ilvl w:val="0"/>
          <w:numId w:val="2"/>
        </w:numPr>
      </w:pPr>
      <w:r>
        <w:rPr/>
        <w:t xml:space="preserve">屏幕媒体使用与行为问题之间的关系
</w:t>
      </w:r>
    </w:p>
    <w:p>
      <w:pPr>
        <w:spacing w:after="0"/>
        <w:numPr>
          <w:ilvl w:val="0"/>
          <w:numId w:val="2"/>
        </w:numPr>
      </w:pPr>
      <w:r>
        <w:rPr/>
        <w:t xml:space="preserve">外部有效性和样本限制
</w:t>
      </w:r>
    </w:p>
    <w:p>
      <w:pPr>
        <w:spacing w:after="0"/>
        <w:numPr>
          <w:ilvl w:val="0"/>
          <w:numId w:val="2"/>
        </w:numPr>
      </w:pPr>
      <w:r>
        <w:rPr/>
        <w:t xml:space="preserve">横断面设计和因果关系
</w:t>
      </w:r>
    </w:p>
    <w:p>
      <w:pPr>
        <w:spacing w:after="0"/>
        <w:numPr>
          <w:ilvl w:val="0"/>
          <w:numId w:val="2"/>
        </w:numPr>
      </w:pPr>
      <w:r>
        <w:rPr/>
        <w:t xml:space="preserve">主观性和记忆偏差的风险
</w:t>
      </w:r>
    </w:p>
    <w:p>
      <w:pPr>
        <w:spacing w:after="0"/>
        <w:numPr>
          <w:ilvl w:val="0"/>
          <w:numId w:val="2"/>
        </w:numPr>
      </w:pPr>
      <w:r>
        <w:rPr/>
        <w:t xml:space="preserve">未考虑其他潜在影响因素
</w:t>
      </w:r>
    </w:p>
    <w:p>
      <w:pPr>
        <w:spacing w:after="0"/>
        <w:numPr>
          <w:ilvl w:val="0"/>
          <w:numId w:val="2"/>
        </w:numPr>
      </w:pPr>
      <w:r>
        <w:rPr/>
        <w:t xml:space="preserve">缺乏证据和实验证据支持的主张
</w:t>
      </w:r>
    </w:p>
    <w:p>
      <w:pPr>
        <w:spacing w:after="0"/>
        <w:numPr>
          <w:ilvl w:val="0"/>
          <w:numId w:val="2"/>
        </w:numPr>
      </w:pPr>
      <w:r>
        <w:rPr/>
        <w:t xml:space="preserve">潜在的宣传内容和偏袒风险
</w:t>
      </w:r>
    </w:p>
    <w:p>
      <w:pPr>
        <w:numPr>
          <w:ilvl w:val="0"/>
          <w:numId w:val="2"/>
        </w:numPr>
      </w:pPr>
      <w:r>
        <w:rPr/>
        <w:t xml:space="preserve">进一步研究和更全面的证据的必要性。</w:t>
      </w:r>
    </w:p>
    <w:p>
      <w:pPr>
        <w:pStyle w:val="Heading1"/>
      </w:pPr>
      <w:bookmarkStart w:id="6" w:name="_Toc6"/>
      <w:r>
        <w:t>Report location:</w:t>
      </w:r>
      <w:bookmarkEnd w:id="6"/>
    </w:p>
    <w:p>
      <w:hyperlink r:id="rId8" w:history="1">
        <w:r>
          <w:rPr>
            <w:color w:val="2980b9"/>
            <w:u w:val="single"/>
          </w:rPr>
          <w:t xml:space="preserve">https://www.fullpicture.app/item/8cbc3747702aa27cc3fc0bd038df5d4b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4D7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7967165_Does_screen_exposure_necessarily_relate_to_behavior_problems_The_buffering_roles_of_emotion_regulation_and_caregiver_companionship" TargetMode="External"/><Relationship Id="rId8" Type="http://schemas.openxmlformats.org/officeDocument/2006/relationships/hyperlink" Target="https://www.fullpicture.app/item/8cbc3747702aa27cc3fc0bd038df5d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2023-08-13T10:58:41+02:00</dcterms:created>
  <dcterms:modified xsi:type="dcterms:W3CDTF">2023-08-13T10:58:41+02:00</dcterms:modified>
</cp:coreProperties>
</file>

<file path=docProps/custom.xml><?xml version="1.0" encoding="utf-8"?>
<Properties xmlns="http://schemas.openxmlformats.org/officeDocument/2006/custom-properties" xmlns:vt="http://schemas.openxmlformats.org/officeDocument/2006/docPropsVTypes"/>
</file>