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land use changes are four times greater than previously estimated | Nature Communications</w:t>
      </w:r>
      <w:br/>
      <w:hyperlink r:id="rId7" w:history="1">
        <w:r>
          <w:rPr>
            <w:color w:val="2980b9"/>
            <w:u w:val="single"/>
          </w:rPr>
          <w:t xml:space="preserve">https://www.nature.com/articles/s41467-021-22702-2</w:t>
        </w:r>
      </w:hyperlink>
    </w:p>
    <w:p>
      <w:pPr>
        <w:pStyle w:val="Heading1"/>
      </w:pPr>
      <w:bookmarkStart w:id="2" w:name="_Toc2"/>
      <w:r>
        <w:t>Article summary:</w:t>
      </w:r>
      <w:bookmarkEnd w:id="2"/>
    </w:p>
    <w:p>
      <w:pPr>
        <w:jc w:val="both"/>
      </w:pPr>
      <w:r>
        <w:rPr/>
        <w:t xml:space="preserve">1. Global land use changes have a significant impact on climate change, biodiversity loss, and food security.</w:t>
      </w:r>
    </w:p>
    <w:p>
      <w:pPr>
        <w:jc w:val="both"/>
      </w:pPr>
      <w:r>
        <w:rPr/>
        <w:t xml:space="preserve">2. Existing data sources on land use change are limited by fragmented content, varying scales, lack of spatial or temporal detail, and inconsistent time series.</w:t>
      </w:r>
    </w:p>
    <w:p>
      <w:pPr>
        <w:jc w:val="both"/>
      </w:pPr>
      <w:r>
        <w:rPr/>
        <w:t xml:space="preserve">3. A new model called HILDA+ was developed to assess annual changes in land use/cover from 1960 to 2019 at a spatial resolution of 1 km, incorporating multiple high-resolution remote sensing data streams and long-term statistical data streams.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the use of multiple data sources such as satellite remote sensing, inventories and statistics. The authors also provide detailed information about the limitations of existing LUC reconstructions which helps to contextualize their findings. Furthermore, the authors present their findings in an unbiased manner without promoting any particular agenda or point of view. </w:t>
      </w:r>
    </w:p>
    <w:p>
      <w:pPr>
        <w:jc w:val="both"/>
      </w:pPr>
      <w:r>
        <w:rPr/>
        <w:t xml:space="preserve">However, there are some potential biases that should be noted. For example, the article does not explore counterarguments or present both sides equally when discussing global land use changes and their impacts on climate change, biodiversity loss and food security. Additionally, the article does not mention any possible risks associated with global land use changes which could be explored further in future research. Finally, while the authors provide detailed information about their model (HILDA+), they do not provide any evidence for its accuracy or reliability which could be addressed in future studies.</w:t>
      </w:r>
    </w:p>
    <w:p>
      <w:pPr>
        <w:pStyle w:val="Heading1"/>
      </w:pPr>
      <w:bookmarkStart w:id="5" w:name="_Toc5"/>
      <w:r>
        <w:t>Topics for further research:</w:t>
      </w:r>
      <w:bookmarkEnd w:id="5"/>
    </w:p>
    <w:p>
      <w:pPr>
        <w:spacing w:after="0"/>
        <w:numPr>
          <w:ilvl w:val="0"/>
          <w:numId w:val="2"/>
        </w:numPr>
      </w:pPr>
      <w:r>
        <w:rPr/>
        <w:t xml:space="preserve">Global land use change risks</w:t>
      </w:r>
    </w:p>
    <w:p>
      <w:pPr>
        <w:spacing w:after="0"/>
        <w:numPr>
          <w:ilvl w:val="0"/>
          <w:numId w:val="2"/>
        </w:numPr>
      </w:pPr>
      <w:r>
        <w:rPr/>
        <w:t xml:space="preserve">Climate change impacts of land use change</w:t>
      </w:r>
    </w:p>
    <w:p>
      <w:pPr>
        <w:spacing w:after="0"/>
        <w:numPr>
          <w:ilvl w:val="0"/>
          <w:numId w:val="2"/>
        </w:numPr>
      </w:pPr>
      <w:r>
        <w:rPr/>
        <w:t xml:space="preserve">Biodiversity loss due to land use change</w:t>
      </w:r>
    </w:p>
    <w:p>
      <w:pPr>
        <w:spacing w:after="0"/>
        <w:numPr>
          <w:ilvl w:val="0"/>
          <w:numId w:val="2"/>
        </w:numPr>
      </w:pPr>
      <w:r>
        <w:rPr/>
        <w:t xml:space="preserve">Food security and land use change</w:t>
      </w:r>
    </w:p>
    <w:p>
      <w:pPr>
        <w:spacing w:after="0"/>
        <w:numPr>
          <w:ilvl w:val="0"/>
          <w:numId w:val="2"/>
        </w:numPr>
      </w:pPr>
      <w:r>
        <w:rPr/>
        <w:t xml:space="preserve">Accuracy of land use change models</w:t>
      </w:r>
    </w:p>
    <w:p>
      <w:pPr>
        <w:numPr>
          <w:ilvl w:val="0"/>
          <w:numId w:val="2"/>
        </w:numPr>
      </w:pPr>
      <w:r>
        <w:rPr/>
        <w:t xml:space="preserve">Counterarguments to global land use change</w:t>
      </w:r>
    </w:p>
    <w:p>
      <w:pPr>
        <w:pStyle w:val="Heading1"/>
      </w:pPr>
      <w:bookmarkStart w:id="6" w:name="_Toc6"/>
      <w:r>
        <w:t>Report location:</w:t>
      </w:r>
      <w:bookmarkEnd w:id="6"/>
    </w:p>
    <w:p>
      <w:hyperlink r:id="rId8" w:history="1">
        <w:r>
          <w:rPr>
            <w:color w:val="2980b9"/>
            <w:u w:val="single"/>
          </w:rPr>
          <w:t xml:space="preserve">https://www.fullpicture.app/item/8cc2047dd5be95c6d1cf46faadc1c6f3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0B9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2702-2" TargetMode="External"/><Relationship Id="rId8" Type="http://schemas.openxmlformats.org/officeDocument/2006/relationships/hyperlink" Target="https://www.fullpicture.app/item/8cc2047dd5be95c6d1cf46faadc1c6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2023-02-24T20:23:25+01:00</dcterms:created>
  <dcterms:modified xsi:type="dcterms:W3CDTF">2023-02-24T20:23:25+01:00</dcterms:modified>
</cp:coreProperties>
</file>

<file path=docProps/custom.xml><?xml version="1.0" encoding="utf-8"?>
<Properties xmlns="http://schemas.openxmlformats.org/officeDocument/2006/custom-properties" xmlns:vt="http://schemas.openxmlformats.org/officeDocument/2006/docPropsVTypes"/>
</file>