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Paleoclimate Reconstructions over the Last 9 ka from a Peat Sequence in South China | PLOS ONE</w:t>
      </w:r>
      <w:br/>
      <w:hyperlink r:id="rId7" w:history="1">
        <w:r>
          <w:rPr>
            <w:color w:val="2980b9"/>
            <w:u w:val="single"/>
          </w:rPr>
          <w:t xml:space="preserve">https://journals.plos.org/plosone/article?id=10.1371/journal.pone.0160934</w:t>
        </w:r>
      </w:hyperlink>
    </w:p>
    <w:p>
      <w:pPr>
        <w:pStyle w:val="Heading1"/>
      </w:pPr>
      <w:bookmarkStart w:id="2" w:name="_Toc2"/>
      <w:r>
        <w:t>Article summary:</w:t>
      </w:r>
      <w:bookmarkEnd w:id="2"/>
    </w:p>
    <w:p>
      <w:pPr>
        <w:jc w:val="both"/>
      </w:pPr>
      <w:r>
        <w:rPr/>
        <w:t xml:space="preserve">1. The article examines the molecular distributions and carbon and hydrogen isotope compositions (δ13C and δD values) of long-chain n-alkanes in a peat core from the Shiwangutian (SWGT) peatland, south China over the last 9 ka.</w:t>
      </w:r>
    </w:p>
    <w:p>
      <w:pPr>
        <w:jc w:val="both"/>
      </w:pPr>
      <w:r>
        <w:rPr/>
        <w:t xml:space="preserve">2. The climate evolution over last 9 ka in the SWGT peatland can be divided into three stages: warm and wet climate during 9–5 ka BP, relatively cool and dry climate during 5–1.8 ka BP, and cold and dry conditions during 1.8–0.3 ka BP.</w:t>
      </w:r>
    </w:p>
    <w:p>
      <w:pPr>
        <w:jc w:val="both"/>
      </w:pPr>
      <w:r>
        <w:rPr/>
        <w:t xml:space="preserve">3. The results do not support a later Holocene optimum in south China as suggested by previous studies.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is based on peer-reviewed research that has been conducted using established scientific methods. The authors have provided evidence to support their claims, such as comparisons with other climate records, data on average chain length (ACL), carbon preference index (CPI), Paq values, δ13C values, and δD values of long-chain n-alkanes in the peat core from the Shiwangutian (SWGT) peatland. Furthermore, they have discussed potential biases in their findings due to different sources of moisture or changes in vegetation cover over time. </w:t>
      </w:r>
    </w:p>
    <w:p>
      <w:pPr>
        <w:jc w:val="both"/>
      </w:pPr>
      <w:r>
        <w:rPr/>
        <w:t xml:space="preserve">However, there are some potential issues with the article that should be noted. Firstly, while the authors have discussed possible counterarguments to their findings, they have not explored them in depth or presented both sides equally. Secondly, there is a lack of discussion about possible risks associated with their findings; for example, how changes in monsoonal climate could affect human societies or ecosystems in East Asia. Finally, there is some promotional content included in the article which could be seen as biased towards certain conclusions; for example, when discussing previous studies that suggest a later Holocene optimum in south China they state that “our results do not support” this conclusion without providing any further evidence or discussion to back up this claim.</w:t>
      </w:r>
    </w:p>
    <w:p>
      <w:pPr>
        <w:pStyle w:val="Heading1"/>
      </w:pPr>
      <w:bookmarkStart w:id="5" w:name="_Toc5"/>
      <w:r>
        <w:t>Topics for further research:</w:t>
      </w:r>
      <w:bookmarkEnd w:id="5"/>
    </w:p>
    <w:p>
      <w:pPr>
        <w:spacing w:after="0"/>
        <w:numPr>
          <w:ilvl w:val="0"/>
          <w:numId w:val="2"/>
        </w:numPr>
      </w:pPr>
      <w:r>
        <w:rPr/>
        <w:t xml:space="preserve">Holocene climate variability</w:t>
      </w:r>
    </w:p>
    <w:p>
      <w:pPr>
        <w:spacing w:after="0"/>
        <w:numPr>
          <w:ilvl w:val="0"/>
          <w:numId w:val="2"/>
        </w:numPr>
      </w:pPr>
      <w:r>
        <w:rPr/>
        <w:t xml:space="preserve">East Asian monsoon</w:t>
      </w:r>
    </w:p>
    <w:p>
      <w:pPr>
        <w:spacing w:after="0"/>
        <w:numPr>
          <w:ilvl w:val="0"/>
          <w:numId w:val="2"/>
        </w:numPr>
      </w:pPr>
      <w:r>
        <w:rPr/>
        <w:t xml:space="preserve">Human impacts on climate</w:t>
      </w:r>
    </w:p>
    <w:p>
      <w:pPr>
        <w:spacing w:after="0"/>
        <w:numPr>
          <w:ilvl w:val="0"/>
          <w:numId w:val="2"/>
        </w:numPr>
      </w:pPr>
      <w:r>
        <w:rPr/>
        <w:t xml:space="preserve">Carbon preference index</w:t>
      </w:r>
    </w:p>
    <w:p>
      <w:pPr>
        <w:spacing w:after="0"/>
        <w:numPr>
          <w:ilvl w:val="0"/>
          <w:numId w:val="2"/>
        </w:numPr>
      </w:pPr>
      <w:r>
        <w:rPr/>
        <w:t xml:space="preserve">Long-chain n-alkanes</w:t>
      </w:r>
    </w:p>
    <w:p>
      <w:pPr>
        <w:numPr>
          <w:ilvl w:val="0"/>
          <w:numId w:val="2"/>
        </w:numPr>
      </w:pPr>
      <w:r>
        <w:rPr/>
        <w:t xml:space="preserve">Peatland ecosystems</w:t>
      </w:r>
    </w:p>
    <w:p>
      <w:pPr>
        <w:pStyle w:val="Heading1"/>
      </w:pPr>
      <w:bookmarkStart w:id="6" w:name="_Toc6"/>
      <w:r>
        <w:t>Report location:</w:t>
      </w:r>
      <w:bookmarkEnd w:id="6"/>
    </w:p>
    <w:p>
      <w:hyperlink r:id="rId8" w:history="1">
        <w:r>
          <w:rPr>
            <w:color w:val="2980b9"/>
            <w:u w:val="single"/>
          </w:rPr>
          <w:t xml:space="preserve">https://www.fullpicture.app/item/8cd7e9903768e9b295557cb36e219968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659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journal.pone.0160934" TargetMode="External"/><Relationship Id="rId8" Type="http://schemas.openxmlformats.org/officeDocument/2006/relationships/hyperlink" Target="https://www.fullpicture.app/item/8cd7e9903768e9b295557cb36e2199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2023-02-24T03:02:18+01:00</dcterms:created>
  <dcterms:modified xsi:type="dcterms:W3CDTF">2023-02-24T03:02:18+01:00</dcterms:modified>
</cp:coreProperties>
</file>

<file path=docProps/custom.xml><?xml version="1.0" encoding="utf-8"?>
<Properties xmlns="http://schemas.openxmlformats.org/officeDocument/2006/custom-properties" xmlns:vt="http://schemas.openxmlformats.org/officeDocument/2006/docPropsVTypes"/>
</file>