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英维克——（数据中心、新能源车、大储）热管理三合一龙头 国家对数据中心的宏观规划落地，叠加AIGC逐渐从概念到应用的浪潮下，未来几年数据中心装机量将呈现几何式增长。新能源车、大... - 雪球</w:t>
      </w:r>
      <w:br/>
      <w:hyperlink r:id="rId7" w:history="1">
        <w:r>
          <w:rPr>
            <w:color w:val="2980b9"/>
            <w:u w:val="single"/>
          </w:rPr>
          <w:t xml:space="preserve">https://xueqiu.com/7223338337/242060810</w:t>
        </w:r>
      </w:hyperlink>
    </w:p>
    <w:p>
      <w:pPr>
        <w:pStyle w:val="Heading1"/>
      </w:pPr>
      <w:bookmarkStart w:id="2" w:name="_Toc2"/>
      <w:r>
        <w:t>Article summary:</w:t>
      </w:r>
      <w:bookmarkEnd w:id="2"/>
    </w:p>
    <w:p>
      <w:pPr>
        <w:jc w:val="both"/>
      </w:pPr>
      <w:r>
        <w:rPr/>
        <w:t xml:space="preserve">1. The installation of data centers is expected to grow exponentially in the coming years due to macro-planning from the government and the increasing application of AIGC.</w:t>
      </w:r>
    </w:p>
    <w:p>
      <w:pPr>
        <w:jc w:val="both"/>
      </w:pPr>
      <w:r>
        <w:rPr/>
        <w:t xml:space="preserve">2. Companies are already providing products for vehicles such as buses, trucks, refrigerated vehicles, and subways related to thermal management.</w:t>
      </w:r>
    </w:p>
    <w:p>
      <w:pPr>
        <w:jc w:val="both"/>
      </w:pPr>
      <w:r>
        <w:rPr/>
        <w:t xml:space="preserve">3. Thermal management in data centers is a major energy consumer, accounting for up to 45% of total energy consumption in typical data centers.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 of thermal management in data centers, new energy vehicles, and large storage facilities. It is well-written and provides a comprehensive overview of the topic with relevant facts and figures. However, there are some potential biases that should be noted. For example, the article does not explore any counterarguments or present both sides equally when discussing the growth of data center installations or thermal management in new energy vehicles. Additionally, it does not provide any evidence for its claims about energy consumption in typical data centers or discuss any possible risks associated with this type of thermal management. Furthermore, it could be argued that the article has a promotional tone as it focuses solely on the benefits of this type of thermal management without exploring any potential drawbacks or alternative solutions. In conclusion, while this article provides an informative overview of thermal management in data centers, new energy vehicles, and large storage facilities, it should be read with caution due to its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Data center energy consumption risks</w:t>
      </w:r>
    </w:p>
    <w:p>
      <w:pPr>
        <w:spacing w:after="0"/>
        <w:numPr>
          <w:ilvl w:val="0"/>
          <w:numId w:val="2"/>
        </w:numPr>
      </w:pPr>
      <w:r>
        <w:rPr/>
        <w:t xml:space="preserve">Alternative solutions for thermal management</w:t>
      </w:r>
    </w:p>
    <w:p>
      <w:pPr>
        <w:spacing w:after="0"/>
        <w:numPr>
          <w:ilvl w:val="0"/>
          <w:numId w:val="2"/>
        </w:numPr>
      </w:pPr>
      <w:r>
        <w:rPr/>
        <w:t xml:space="preserve">Potential drawbacks of thermal management</w:t>
      </w:r>
    </w:p>
    <w:p>
      <w:pPr>
        <w:spacing w:after="0"/>
        <w:numPr>
          <w:ilvl w:val="0"/>
          <w:numId w:val="2"/>
        </w:numPr>
      </w:pPr>
      <w:r>
        <w:rPr/>
        <w:t xml:space="preserve">Energy efficiency in new energy vehicles</w:t>
      </w:r>
    </w:p>
    <w:p>
      <w:pPr>
        <w:spacing w:after="0"/>
        <w:numPr>
          <w:ilvl w:val="0"/>
          <w:numId w:val="2"/>
        </w:numPr>
      </w:pPr>
      <w:r>
        <w:rPr/>
        <w:t xml:space="preserve">Thermal management in large storage facilities</w:t>
      </w:r>
    </w:p>
    <w:p>
      <w:pPr>
        <w:numPr>
          <w:ilvl w:val="0"/>
          <w:numId w:val="2"/>
        </w:numPr>
      </w:pPr>
      <w:r>
        <w:rPr/>
        <w:t xml:space="preserve">Impact of thermal management on data center performance</w:t>
      </w:r>
    </w:p>
    <w:p>
      <w:pPr>
        <w:pStyle w:val="Heading1"/>
      </w:pPr>
      <w:bookmarkStart w:id="6" w:name="_Toc6"/>
      <w:r>
        <w:t>Report location:</w:t>
      </w:r>
      <w:bookmarkEnd w:id="6"/>
    </w:p>
    <w:p>
      <w:hyperlink r:id="rId8" w:history="1">
        <w:r>
          <w:rPr>
            <w:color w:val="2980b9"/>
            <w:u w:val="single"/>
          </w:rPr>
          <w:t xml:space="preserve">https://www.fullpicture.app/item/8cdd11606a5015535a5b19c7c87e22c3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2C0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qiu.com/7223338337/242060810" TargetMode="External"/><Relationship Id="rId8" Type="http://schemas.openxmlformats.org/officeDocument/2006/relationships/hyperlink" Target="https://www.fullpicture.app/item/8cdd11606a5015535a5b19c7c87e22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2023-02-24T04:53:41+01:00</dcterms:created>
  <dcterms:modified xsi:type="dcterms:W3CDTF">2023-02-24T04:53:41+01:00</dcterms:modified>
</cp:coreProperties>
</file>

<file path=docProps/custom.xml><?xml version="1.0" encoding="utf-8"?>
<Properties xmlns="http://schemas.openxmlformats.org/officeDocument/2006/custom-properties" xmlns:vt="http://schemas.openxmlformats.org/officeDocument/2006/docPropsVTypes"/>
</file>