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Electrospun Sound-Absorbing Nanofibrous Webs from Recycled Poly(vinyl butyral)-所有数据库</w:t>
      </w:r>
      <w:br/>
      <w:hyperlink r:id="rId7" w:history="1">
        <w:r>
          <w:rPr>
            <w:color w:val="2980b9"/>
            <w:u w:val="single"/>
          </w:rPr>
          <w:t xml:space="preserve">https://www.webofscience.com/wos/alldb/full-record/WOS:000887710600001</w:t>
        </w:r>
      </w:hyperlink>
    </w:p>
    <w:p>
      <w:pPr>
        <w:pStyle w:val="Heading1"/>
      </w:pPr>
      <w:bookmarkStart w:id="2" w:name="_Toc2"/>
      <w:r>
        <w:t>Article summary:</w:t>
      </w:r>
      <w:bookmarkEnd w:id="2"/>
    </w:p>
    <w:p>
      <w:pPr>
        <w:jc w:val="both"/>
      </w:pPr>
      <w:r>
        <w:rPr/>
        <w:t xml:space="preserve">1. The recycling of poly(vinyl butyral) (PVB) materials from car windscreens has been expensive and despite improvements in recycling technologies, the landfill burden still increases.</w:t>
      </w:r>
    </w:p>
    <w:p>
      <w:pPr>
        <w:jc w:val="both"/>
      </w:pPr>
      <w:r>
        <w:rPr/>
        <w:t xml:space="preserve">2. Nanofibrous mats produced from recycled PVB blends in ethanol exhibit very good sound-absorbing properties.</w:t>
      </w:r>
    </w:p>
    <w:p>
      <w:pPr>
        <w:jc w:val="both"/>
      </w:pPr>
      <w:r>
        <w:rPr/>
        <w:t xml:space="preserve">3. The best result was obtained with two wt. portions of 8 wt.% solution of virgin PVB in ethanol and one wt. portion of 12 wt.% solution of recycled PVB in ethanol.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research conducted on electrospun sound-absorbing nanofibrous webs from recycled poly(vinyl butyral). The authors provide evidence for their claims through various techniques such as rheometry, SEM, FTIR, DSC, TGA, DMA, and an impedance tube for determining sound absorbance. Furthermore, the authors provide information on the funding sources for their research and the potential benefits that can be derived from using recycled PVB materials instead of virgin ones. </w:t>
      </w:r>
    </w:p>
    <w:p>
      <w:pPr>
        <w:jc w:val="both"/>
      </w:pPr>
      <w:r>
        <w:rPr/>
        <w:t xml:space="preserve">However, there are some potential biases present in the article that should be noted. For example, while the authors do mention that an increase in oil prices can shift the economic balance and stimulate the possible applicability of recycled PVB materials, they do not explore any other potential economic or environmental benefits that could be derived from using these materials instead of virgin ones. Additionally, while they do mention that nanofibrous mats produced from recycled PVB blends have good sound-absorbing properties, they do not explore any other potential applications or uses for these materials which could further increase their value and utility. Finally, while they provide information on their funding sources and affiliations with various institutions such as Czech Academy of Sciences and Tomas Bata University Zlin, they do not provide any information on potential conflicts of interest or any other factors which could influence their results or conclusions drawn from this research.</w:t>
      </w:r>
    </w:p>
    <w:p>
      <w:pPr>
        <w:pStyle w:val="Heading1"/>
      </w:pPr>
      <w:bookmarkStart w:id="5" w:name="_Toc5"/>
      <w:r>
        <w:t>Topics for further research:</w:t>
      </w:r>
      <w:bookmarkEnd w:id="5"/>
    </w:p>
    <w:p>
      <w:pPr>
        <w:spacing w:after="0"/>
        <w:numPr>
          <w:ilvl w:val="0"/>
          <w:numId w:val="2"/>
        </w:numPr>
      </w:pPr>
      <w:r>
        <w:rPr/>
        <w:t xml:space="preserve">Economic benefits of recycled PVB materials </w:t>
      </w:r>
    </w:p>
    <w:p>
      <w:pPr>
        <w:spacing w:after="0"/>
        <w:numPr>
          <w:ilvl w:val="0"/>
          <w:numId w:val="2"/>
        </w:numPr>
      </w:pPr>
      <w:r>
        <w:rPr/>
        <w:t xml:space="preserve">Environmental benefits of recycled PVB materials </w:t>
      </w:r>
    </w:p>
    <w:p>
      <w:pPr>
        <w:spacing w:after="0"/>
        <w:numPr>
          <w:ilvl w:val="0"/>
          <w:numId w:val="2"/>
        </w:numPr>
      </w:pPr>
      <w:r>
        <w:rPr/>
        <w:t xml:space="preserve">Potential applications of nanofibrous mats </w:t>
      </w:r>
    </w:p>
    <w:p>
      <w:pPr>
        <w:spacing w:after="0"/>
        <w:numPr>
          <w:ilvl w:val="0"/>
          <w:numId w:val="2"/>
        </w:numPr>
      </w:pPr>
      <w:r>
        <w:rPr/>
        <w:t xml:space="preserve">Sound-absorbing properties of nanofibrous mats </w:t>
      </w:r>
    </w:p>
    <w:p>
      <w:pPr>
        <w:spacing w:after="0"/>
        <w:numPr>
          <w:ilvl w:val="0"/>
          <w:numId w:val="2"/>
        </w:numPr>
      </w:pPr>
      <w:r>
        <w:rPr/>
        <w:t xml:space="preserve">Conflicts of interest in research </w:t>
      </w:r>
    </w:p>
    <w:p>
      <w:pPr>
        <w:numPr>
          <w:ilvl w:val="0"/>
          <w:numId w:val="2"/>
        </w:numPr>
      </w:pPr>
      <w:r>
        <w:rPr/>
        <w:t xml:space="preserve">Funding sources for research on recycled PVB materials</w:t>
      </w:r>
    </w:p>
    <w:p>
      <w:pPr>
        <w:pStyle w:val="Heading1"/>
      </w:pPr>
      <w:bookmarkStart w:id="6" w:name="_Toc6"/>
      <w:r>
        <w:t>Report location:</w:t>
      </w:r>
      <w:bookmarkEnd w:id="6"/>
    </w:p>
    <w:p>
      <w:hyperlink r:id="rId8" w:history="1">
        <w:r>
          <w:rPr>
            <w:color w:val="2980b9"/>
            <w:u w:val="single"/>
          </w:rPr>
          <w:t xml:space="preserve">https://www.fullpicture.app/item/8d1254ed92b0cbbe8971e40e31a55c5a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3ED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887710600001" TargetMode="External"/><Relationship Id="rId8" Type="http://schemas.openxmlformats.org/officeDocument/2006/relationships/hyperlink" Target="https://www.fullpicture.app/item/8d1254ed92b0cbbe8971e40e31a55c5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2023-02-23T13:54:14+01:00</dcterms:created>
  <dcterms:modified xsi:type="dcterms:W3CDTF">2023-02-23T13:54:14+01:00</dcterms:modified>
</cp:coreProperties>
</file>

<file path=docProps/custom.xml><?xml version="1.0" encoding="utf-8"?>
<Properties xmlns="http://schemas.openxmlformats.org/officeDocument/2006/custom-properties" xmlns:vt="http://schemas.openxmlformats.org/officeDocument/2006/docPropsVTypes"/>
</file>