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PDI bridged MIL-125(Ti)-NH2 heterojunction with frustrated Lewis pairs: A promising photocatalyst for Cr(VI) reduction and antibacterial application - ScienceDirect</w:t>
      </w:r>
      <w:br/>
      <w:hyperlink r:id="rId7" w:history="1">
        <w:r>
          <w:rPr>
            <w:color w:val="2980b9"/>
            <w:u w:val="single"/>
          </w:rPr>
          <w:t xml:space="preserve">https://www.sciencedirect.com/science/article/pii/S0926337322007391?via%3Dihub</w:t>
        </w:r>
      </w:hyperlink>
    </w:p>
    <w:p>
      <w:pPr>
        <w:pStyle w:val="Heading1"/>
      </w:pPr>
      <w:bookmarkStart w:id="2" w:name="_Toc2"/>
      <w:r>
        <w:t>Article summary:</w:t>
      </w:r>
      <w:bookmarkEnd w:id="2"/>
    </w:p>
    <w:p>
      <w:pPr>
        <w:jc w:val="both"/>
      </w:pPr>
      <w:r>
        <w:rPr/>
        <w:t xml:space="preserve">1. A PDI@MIL-125(Ti)-NH2 composite was successfully fabricated via a two-step synthesis method.</w:t>
      </w:r>
    </w:p>
    <w:p>
      <w:pPr>
        <w:jc w:val="both"/>
      </w:pPr>
      <w:r>
        <w:rPr/>
        <w:t xml:space="preserve">2. The PDI@MTi shows excellent photocatalytic activity towards the disinfection of Staphylococcus aureus and Cr(VI) reduction.</w:t>
      </w:r>
    </w:p>
    <w:p>
      <w:pPr>
        <w:jc w:val="both"/>
      </w:pPr>
      <w:r>
        <w:rPr/>
        <w:t xml:space="preserve">3. The synergic effects of the micro polarisation field, multiple active sites, and a C-N bonded interface contributed to photoactivity enhancement.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in its reporting of the research findings on the PDI@MIL-125(Ti)-NH2 composite as a promising photocatalyst for Cr(VI) reduction and antibacterial application. The article provides detailed information on the fabrication process, experimental characterisations, theoretical calculations, and results from tests conducted to evaluate the performance of the composite material. It also provides insights into how the unique structure characteristics of the composite contribute to its enhanced photocatalytic activity. </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viewpoint or opinion. Furthermore, all claims made in the article are supported by evidence from experiments conducted and theoretical calculations performed by researchers. </w:t>
      </w:r>
    </w:p>
    <w:p>
      <w:pPr>
        <w:jc w:val="both"/>
      </w:pPr>
      <w:r>
        <w:rPr/>
        <w:t xml:space="preserve">The only potential issue with this article is that it does not explore any counterarguments or possible risks associated with using this material as a photocatalyst for Cr(VI) reduction and antibacterial application. This could be addressed by providing more information on potential risks associated with using this material in such applications, as well as exploring alternative materials that may be better suited for these purposes.</w:t>
      </w:r>
    </w:p>
    <w:p>
      <w:pPr>
        <w:pStyle w:val="Heading1"/>
      </w:pPr>
      <w:bookmarkStart w:id="5" w:name="_Toc5"/>
      <w:r>
        <w:t>Topics for further research:</w:t>
      </w:r>
      <w:bookmarkEnd w:id="5"/>
    </w:p>
    <w:p>
      <w:pPr>
        <w:spacing w:after="0"/>
        <w:numPr>
          <w:ilvl w:val="0"/>
          <w:numId w:val="2"/>
        </w:numPr>
      </w:pPr>
      <w:r>
        <w:rPr/>
        <w:t xml:space="preserve">Alternative materials for Cr(VI) reduction</w:t>
      </w:r>
    </w:p>
    <w:p>
      <w:pPr>
        <w:spacing w:after="0"/>
        <w:numPr>
          <w:ilvl w:val="0"/>
          <w:numId w:val="2"/>
        </w:numPr>
      </w:pPr>
      <w:r>
        <w:rPr/>
        <w:t xml:space="preserve">Risks associated with using PDI@MIL-125(Ti)-NH2 composite</w:t>
      </w:r>
    </w:p>
    <w:p>
      <w:pPr>
        <w:spacing w:after="0"/>
        <w:numPr>
          <w:ilvl w:val="0"/>
          <w:numId w:val="2"/>
        </w:numPr>
      </w:pPr>
      <w:r>
        <w:rPr/>
        <w:t xml:space="preserve">Photocatalytic activity of other materials</w:t>
      </w:r>
    </w:p>
    <w:p>
      <w:pPr>
        <w:spacing w:after="0"/>
        <w:numPr>
          <w:ilvl w:val="0"/>
          <w:numId w:val="2"/>
        </w:numPr>
      </w:pPr>
      <w:r>
        <w:rPr/>
        <w:t xml:space="preserve">Antibacterial applications of other materials</w:t>
      </w:r>
    </w:p>
    <w:p>
      <w:pPr>
        <w:spacing w:after="0"/>
        <w:numPr>
          <w:ilvl w:val="0"/>
          <w:numId w:val="2"/>
        </w:numPr>
      </w:pPr>
      <w:r>
        <w:rPr/>
        <w:t xml:space="preserve">Potential drawbacks of using PDI@MIL-125(Ti)-NH2 composite</w:t>
      </w:r>
    </w:p>
    <w:p>
      <w:pPr>
        <w:numPr>
          <w:ilvl w:val="0"/>
          <w:numId w:val="2"/>
        </w:numPr>
      </w:pPr>
      <w:r>
        <w:rPr/>
        <w:t xml:space="preserve">Comparative analysis of PDI@MIL-125(Ti)-NH2 composite and other materials</w:t>
      </w:r>
    </w:p>
    <w:p>
      <w:pPr>
        <w:pStyle w:val="Heading1"/>
      </w:pPr>
      <w:bookmarkStart w:id="6" w:name="_Toc6"/>
      <w:r>
        <w:t>Report location:</w:t>
      </w:r>
      <w:bookmarkEnd w:id="6"/>
    </w:p>
    <w:p>
      <w:hyperlink r:id="rId8" w:history="1">
        <w:r>
          <w:rPr>
            <w:color w:val="2980b9"/>
            <w:u w:val="single"/>
          </w:rPr>
          <w:t xml:space="preserve">https://www.fullpicture.app/item/8d34237bcb93c8cb3e4242bd44ac3337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CDF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6337322007391?via%3Dihub" TargetMode="External"/><Relationship Id="rId8" Type="http://schemas.openxmlformats.org/officeDocument/2006/relationships/hyperlink" Target="https://www.fullpicture.app/item/8d34237bcb93c8cb3e4242bd44ac33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2023-02-28T21:56:08+01:00</dcterms:created>
  <dcterms:modified xsi:type="dcterms:W3CDTF">2023-02-28T21:56:08+01:00</dcterms:modified>
</cp:coreProperties>
</file>

<file path=docProps/custom.xml><?xml version="1.0" encoding="utf-8"?>
<Properties xmlns="http://schemas.openxmlformats.org/officeDocument/2006/custom-properties" xmlns:vt="http://schemas.openxmlformats.org/officeDocument/2006/docPropsVTypes"/>
</file>