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Analysis for Continuous-Time Switched Systems With Stochastic Switching Signals | IEEE Journals &amp; Magazine | IEEE Xplore</w:t>
      </w:r>
      <w:br/>
      <w:hyperlink r:id="rId7" w:history="1">
        <w:r>
          <w:rPr>
            <w:color w:val="2980b9"/>
            <w:u w:val="single"/>
          </w:rPr>
          <w:t xml:space="preserve">https://ieeexplore.ieee.org/document/8141950</w:t>
        </w:r>
      </w:hyperlink>
    </w:p>
    <w:p>
      <w:pPr>
        <w:pStyle w:val="Heading1"/>
      </w:pPr>
      <w:bookmarkStart w:id="2" w:name="_Toc2"/>
      <w:r>
        <w:t>Article summary:</w:t>
      </w:r>
      <w:bookmarkEnd w:id="2"/>
    </w:p>
    <w:p>
      <w:pPr>
        <w:jc w:val="both"/>
      </w:pPr>
      <w:r>
        <w:rPr/>
        <w:t xml:space="preserve">1. This paper investigates the stability of randomly switched systems with semi-Markovian, Markovian, and renewal process switching signals. </w:t>
      </w:r>
    </w:p>
    <w:p>
      <w:pPr>
        <w:jc w:val="both"/>
      </w:pPr>
      <w:r>
        <w:rPr/>
        <w:t xml:space="preserve">2. Two examples are presented to demonstrate the effectiveness of the proposed results, including an example of consensus of multiagent systems with nonlinear dynamics. </w:t>
      </w:r>
    </w:p>
    <w:p>
      <w:pPr>
        <w:jc w:val="both"/>
      </w:pPr>
      <w:r>
        <w:rPr/>
        <w:t xml:space="preserve">3. The stationary distribution of Markov chains is used to restrict the active time of stable and unstable subsystems for system with Markovian switching.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stability analysis for continuous-time switched systems with stochastic switching signals. The authors present two examples to demonstrate the effectiveness of their proposed results, which provide evidence for their claims. Furthermore, they use the stationary distribution of Markov chains to restrict the active time of stable and unstable subsystems for system with Markovian switching, which is a novel approach that has not been explored before in this field. </w:t>
      </w:r>
    </w:p>
    <w:p>
      <w:pPr>
        <w:jc w:val="both"/>
      </w:pPr>
      <w:r>
        <w:rPr/>
        <w:t xml:space="preserve">However, there are some potential biases in this article that should be noted. For instance, there is no discussion on possible risks associated with using these methods or any counterarguments that could be made against them. Additionally, there is no mention of any other approaches or methods that could be used to analyze these systems and how they compare to the ones presented in this article. Furthermore, there is no exploration into any potential limitations or drawbacks associated with using these methods or any unexplored areas that could benefit from further research in this field. Finally, it should also be noted that while the authors do present both sides equally in terms of their arguments and evidence provided, they do not explore any alternative perspectives or opinions on this topic which could provide additional insight into this field.</w:t>
      </w:r>
    </w:p>
    <w:p>
      <w:pPr>
        <w:pStyle w:val="Heading1"/>
      </w:pPr>
      <w:bookmarkStart w:id="5" w:name="_Toc5"/>
      <w:r>
        <w:t>Topics for further research:</w:t>
      </w:r>
      <w:bookmarkEnd w:id="5"/>
    </w:p>
    <w:p>
      <w:pPr>
        <w:spacing w:after="0"/>
        <w:numPr>
          <w:ilvl w:val="0"/>
          <w:numId w:val="2"/>
        </w:numPr>
      </w:pPr>
      <w:r>
        <w:rPr/>
        <w:t xml:space="preserve">Risk assessment for switched systems</w:t>
      </w:r>
    </w:p>
    <w:p>
      <w:pPr>
        <w:spacing w:after="0"/>
        <w:numPr>
          <w:ilvl w:val="0"/>
          <w:numId w:val="2"/>
        </w:numPr>
      </w:pPr>
      <w:r>
        <w:rPr/>
        <w:t xml:space="preserve">Alternative approaches for stability analysis</w:t>
      </w:r>
    </w:p>
    <w:p>
      <w:pPr>
        <w:spacing w:after="0"/>
        <w:numPr>
          <w:ilvl w:val="0"/>
          <w:numId w:val="2"/>
        </w:numPr>
      </w:pPr>
      <w:r>
        <w:rPr/>
        <w:t xml:space="preserve">Limitations of Markovian switching</w:t>
      </w:r>
    </w:p>
    <w:p>
      <w:pPr>
        <w:spacing w:after="0"/>
        <w:numPr>
          <w:ilvl w:val="0"/>
          <w:numId w:val="2"/>
        </w:numPr>
      </w:pPr>
      <w:r>
        <w:rPr/>
        <w:t xml:space="preserve">Comparison of different methods for stability analysis</w:t>
      </w:r>
    </w:p>
    <w:p>
      <w:pPr>
        <w:spacing w:after="0"/>
        <w:numPr>
          <w:ilvl w:val="0"/>
          <w:numId w:val="2"/>
        </w:numPr>
      </w:pPr>
      <w:r>
        <w:rPr/>
        <w:t xml:space="preserve">Alternative perspectives on switched systems</w:t>
      </w:r>
    </w:p>
    <w:p>
      <w:pPr>
        <w:numPr>
          <w:ilvl w:val="0"/>
          <w:numId w:val="2"/>
        </w:numPr>
      </w:pPr>
      <w:r>
        <w:rPr/>
        <w:t xml:space="preserve">Unexplored areas in switched systems research</w:t>
      </w:r>
    </w:p>
    <w:p>
      <w:pPr>
        <w:pStyle w:val="Heading1"/>
      </w:pPr>
      <w:bookmarkStart w:id="6" w:name="_Toc6"/>
      <w:r>
        <w:t>Report location:</w:t>
      </w:r>
      <w:bookmarkEnd w:id="6"/>
    </w:p>
    <w:p>
      <w:hyperlink r:id="rId8" w:history="1">
        <w:r>
          <w:rPr>
            <w:color w:val="2980b9"/>
            <w:u w:val="single"/>
          </w:rPr>
          <w:t xml:space="preserve">https://www.fullpicture.app/item/8d75ee95181b977ca97ac8afaa46b80a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F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141950" TargetMode="External"/><Relationship Id="rId8" Type="http://schemas.openxmlformats.org/officeDocument/2006/relationships/hyperlink" Target="https://www.fullpicture.app/item/8d75ee95181b977ca97ac8afaa46b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2023-02-27T10:15:50+01:00</dcterms:created>
  <dcterms:modified xsi:type="dcterms:W3CDTF">2023-02-27T10:15:50+01:00</dcterms:modified>
</cp:coreProperties>
</file>

<file path=docProps/custom.xml><?xml version="1.0" encoding="utf-8"?>
<Properties xmlns="http://schemas.openxmlformats.org/officeDocument/2006/custom-properties" xmlns:vt="http://schemas.openxmlformats.org/officeDocument/2006/docPropsVTypes"/>
</file>