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Language Models are Few-Shot Learners</w:t>
      </w:r>
      <w:br/>
      <w:hyperlink r:id="rId7" w:history="1">
        <w:r>
          <w:rPr>
            <w:color w:val="2980b9"/>
            <w:u w:val="single"/>
          </w:rPr>
          <w:t xml:space="preserve">https://papers.nips.cc/paper/2020/hash/1457c0d6bfcb4967418bfb8ac142f64a-Abstract.html</w:t>
        </w:r>
      </w:hyperlink>
    </w:p>
    <w:p>
      <w:pPr>
        <w:pStyle w:val="Heading1"/>
      </w:pPr>
      <w:bookmarkStart w:id="2" w:name="_Toc2"/>
      <w:r>
        <w:t>Article summary:</w:t>
      </w:r>
      <w:bookmarkEnd w:id="2"/>
    </w:p>
    <w:p>
      <w:pPr>
        <w:jc w:val="both"/>
      </w:pPr>
      <w:r>
        <w:rPr/>
        <w:t xml:space="preserve">1. Language models can be used for few-shot learning, without any gradient updates or fine-tuning.</w:t>
      </w:r>
    </w:p>
    <w:p>
      <w:pPr>
        <w:jc w:val="both"/>
      </w:pPr>
      <w:r>
        <w:rPr/>
        <w:t xml:space="preserve">2. GPT-3, an autoregressive language model with 175 billion parameters, was tested in the few-shot setting and achieved strong performance on many NLP datasets.</w:t>
      </w:r>
    </w:p>
    <w:p>
      <w:pPr>
        <w:jc w:val="both"/>
      </w:pPr>
      <w:r>
        <w:rPr/>
        <w:t xml:space="preserve">3. There are still some datasets where GPT-3's few-shot learning struggles, as well as some datasets where GPT-3 faces methodological issues related to training on large web corpora.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claims about the capabilities of language models for few-shot learning. The authors provide evidence from experiments conducted using GPT-3, a powerful autoregressive language model with 175 billion parameters, to demonstrate that language models can be used for few-shot learning without any gradient updates or fine-tuning. The results of these experiments show that GPT-3 achieved strong performance on many NLP datasets, including translation, question answering, and cloze tasks. </w:t>
      </w:r>
    </w:p>
    <w:p>
      <w:pPr>
        <w:jc w:val="both"/>
      </w:pPr>
      <w:r>
        <w:rPr/>
        <w:t xml:space="preserve">However, the article does not explore potential risks associated with using language models for few-shot learning such as data privacy concerns or potential bias in the data used to train the model. Additionally, while the article acknowledges that there are still some datasets where GPT-3's few-shot learning struggles and some datasets where it faces methodological issues related to training on large web corpora, it does not provide any further details about these issues or how they could be addressed in future research.</w:t>
      </w:r>
    </w:p>
    <w:p>
      <w:pPr>
        <w:pStyle w:val="Heading1"/>
      </w:pPr>
      <w:bookmarkStart w:id="5" w:name="_Toc5"/>
      <w:r>
        <w:t>Topics for further research:</w:t>
      </w:r>
      <w:bookmarkEnd w:id="5"/>
    </w:p>
    <w:p>
      <w:pPr>
        <w:spacing w:after="0"/>
        <w:numPr>
          <w:ilvl w:val="0"/>
          <w:numId w:val="2"/>
        </w:numPr>
      </w:pPr>
      <w:r>
        <w:rPr/>
        <w:t xml:space="preserve">Data privacy concerns language models</w:t>
      </w:r>
    </w:p>
    <w:p>
      <w:pPr>
        <w:spacing w:after="0"/>
        <w:numPr>
          <w:ilvl w:val="0"/>
          <w:numId w:val="2"/>
        </w:numPr>
      </w:pPr>
      <w:r>
        <w:rPr/>
        <w:t xml:space="preserve">Bias in language models</w:t>
      </w:r>
    </w:p>
    <w:p>
      <w:pPr>
        <w:spacing w:after="0"/>
        <w:numPr>
          <w:ilvl w:val="0"/>
          <w:numId w:val="2"/>
        </w:numPr>
      </w:pPr>
      <w:r>
        <w:rPr/>
        <w:t xml:space="preserve">GPT-3 few-shot learning datasets</w:t>
      </w:r>
    </w:p>
    <w:p>
      <w:pPr>
        <w:spacing w:after="0"/>
        <w:numPr>
          <w:ilvl w:val="0"/>
          <w:numId w:val="2"/>
        </w:numPr>
      </w:pPr>
      <w:r>
        <w:rPr/>
        <w:t xml:space="preserve">Methodological issues with GPT-3</w:t>
      </w:r>
    </w:p>
    <w:p>
      <w:pPr>
        <w:spacing w:after="0"/>
        <w:numPr>
          <w:ilvl w:val="0"/>
          <w:numId w:val="2"/>
        </w:numPr>
      </w:pPr>
      <w:r>
        <w:rPr/>
        <w:t xml:space="preserve">Large web corpora language models</w:t>
      </w:r>
    </w:p>
    <w:p>
      <w:pPr>
        <w:numPr>
          <w:ilvl w:val="0"/>
          <w:numId w:val="2"/>
        </w:numPr>
      </w:pPr>
      <w:r>
        <w:rPr/>
        <w:t xml:space="preserve">Addressing language model issues</w:t>
      </w:r>
    </w:p>
    <w:p>
      <w:pPr>
        <w:pStyle w:val="Heading1"/>
      </w:pPr>
      <w:bookmarkStart w:id="6" w:name="_Toc6"/>
      <w:r>
        <w:t>Report location:</w:t>
      </w:r>
      <w:bookmarkEnd w:id="6"/>
    </w:p>
    <w:p>
      <w:hyperlink r:id="rId8" w:history="1">
        <w:r>
          <w:rPr>
            <w:color w:val="2980b9"/>
            <w:u w:val="single"/>
          </w:rPr>
          <w:t xml:space="preserve">https://www.fullpicture.app/item/8da0e27a58b8e1c237d4187640558587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A0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nips.cc/paper/2020/hash/1457c0d6bfcb4967418bfb8ac142f64a-Abstract.html" TargetMode="External"/><Relationship Id="rId8" Type="http://schemas.openxmlformats.org/officeDocument/2006/relationships/hyperlink" Target="https://www.fullpicture.app/item/8da0e27a58b8e1c237d41876405585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2023-02-23T16:21:27+01:00</dcterms:created>
  <dcterms:modified xsi:type="dcterms:W3CDTF">2023-02-23T16:21:27+01:00</dcterms:modified>
</cp:coreProperties>
</file>

<file path=docProps/custom.xml><?xml version="1.0" encoding="utf-8"?>
<Properties xmlns="http://schemas.openxmlformats.org/officeDocument/2006/custom-properties" xmlns:vt="http://schemas.openxmlformats.org/officeDocument/2006/docPropsVTypes"/>
</file>