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Article #9: ENG 2A Reading and Comp with Support 72662</w:t>
      </w:r>
      <w:br/>
      <w:hyperlink r:id="rId7" w:history="1">
        <w:r>
          <w:rPr>
            <w:color w:val="2980b9"/>
            <w:u w:val="single"/>
          </w:rPr>
          <w:t xml:space="preserve">https://sjdc.instructure.com/courses/24966/pages/article-number-9?module_item_id=1893841</w:t>
        </w:r>
      </w:hyperlink>
    </w:p>
    <w:p>
      <w:pPr>
        <w:pStyle w:val="Heading1"/>
      </w:pPr>
      <w:bookmarkStart w:id="2" w:name="_Toc2"/>
      <w:r>
        <w:t>Article summary:</w:t>
      </w:r>
      <w:bookmarkEnd w:id="2"/>
    </w:p>
    <w:p>
      <w:pPr>
        <w:jc w:val="both"/>
      </w:pPr>
      <w:r>
        <w:rPr/>
        <w:t xml:space="preserve">1. Fast fashion is harmful to the environment, contributing to 10% of global CO2 emissions and causing social harm.</w:t>
      </w:r>
    </w:p>
    <w:p>
      <w:pPr>
        <w:jc w:val="both"/>
      </w:pPr>
      <w:r>
        <w:rPr/>
        <w:t xml:space="preserve">2. The production process of a single garment, from growing cotton to manufacturing, generates significant amounts of CO2 and uses large amounts of water.</w:t>
      </w:r>
    </w:p>
    <w:p>
      <w:pPr>
        <w:jc w:val="both"/>
      </w:pPr>
      <w:r>
        <w:rPr/>
        <w:t xml:space="preserve">3. To combat the negative impact of fast fashion, individuals should reduce their clothing consumption by up to 75%, prioritize buying clothes designed to last, and recycle clothes at the end of their lifetime. Additionally, there should be support measures for workers in the fashion industry and a shift towards "slow fashion" practices such as buying secondhand or renting clothes and reviving mending and sewing skills.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"Slow Fashion: Saving the Planet with Style" discusses the negative environmental and social impacts of fast fashion and proposes solutions for a more sustainable fashion industry. While the article provides some valuable information, there are several potential biases and shortcomings that need to be addressed.</w:t>
      </w:r>
    </w:p>
    <w:p>
      <w:pPr>
        <w:jc w:val="both"/>
      </w:pPr>
      <w:r>
        <w:rPr/>
        <w:t xml:space="preserve"/>
      </w:r>
    </w:p>
    <w:p>
      <w:pPr>
        <w:jc w:val="both"/>
      </w:pPr>
      <w:r>
        <w:rPr/>
        <w:t xml:space="preserve">One potential bias in the article is its focus on the negative aspects of fast fashion without providing a balanced perspective. The article portrays fast fashion as solely responsible for environmental breakdown and social harm, without acknowledging any potential benefits or positive aspects of the industry. This one-sided reporting can lead to an incomplete understanding of the issue.</w:t>
      </w:r>
    </w:p>
    <w:p>
      <w:pPr>
        <w:jc w:val="both"/>
      </w:pPr>
      <w:r>
        <w:rPr/>
        <w:t xml:space="preserve"/>
      </w:r>
    </w:p>
    <w:p>
      <w:pPr>
        <w:jc w:val="both"/>
      </w:pPr>
      <w:r>
        <w:rPr/>
        <w:t xml:space="preserve">Additionally, the article makes unsupported claims without providing evidence or sources to support them. For example, it states that fast fashion is responsible for 10% of global CO2 emissions, but does not provide any data or studies to back up this claim. Without proper evidence, these claims can be seen as mere assertions rather than factual information.</w:t>
      </w:r>
    </w:p>
    <w:p>
      <w:pPr>
        <w:jc w:val="both"/>
      </w:pPr>
      <w:r>
        <w:rPr/>
        <w:t xml:space="preserve"/>
      </w:r>
    </w:p>
    <w:p>
      <w:pPr>
        <w:jc w:val="both"/>
      </w:pPr>
      <w:r>
        <w:rPr/>
        <w:t xml:space="preserve">Furthermore, there are missing points of consideration in the article. While it highlights the negative impacts of fast fashion on water usage and CO2 emissions, it fails to mention other important environmental factors such as waste generation and chemical pollution from textile production. By omitting these considerations, the article presents an incomplete picture of the environmental impact of fast fashion.</w:t>
      </w:r>
    </w:p>
    <w:p>
      <w:pPr>
        <w:jc w:val="both"/>
      </w:pPr>
      <w:r>
        <w:rPr/>
        <w:t xml:space="preserve"/>
      </w:r>
    </w:p>
    <w:p>
      <w:pPr>
        <w:jc w:val="both"/>
      </w:pPr>
      <w:r>
        <w:rPr/>
        <w:t xml:space="preserve">The article also lacks evidence for some of its claims. For instance, it states that clothing production has doubled while the length of time we wear clothes has fallen by nearly 40%, but does not provide any data or studies to support this claim. Without supporting evidence, these statements cannot be taken at face value.</w:t>
      </w:r>
    </w:p>
    <w:p>
      <w:pPr>
        <w:jc w:val="both"/>
      </w:pPr>
      <w:r>
        <w:rPr/>
        <w:t xml:space="preserve"/>
      </w:r>
    </w:p>
    <w:p>
      <w:pPr>
        <w:jc w:val="both"/>
      </w:pPr>
      <w:r>
        <w:rPr/>
        <w:t xml:space="preserve">Moreover, there are unexplored counterarguments in the article. While it suggests cutting down on new clothes purchases by as much as 75% and buying clothes designed to last, it does not address potential economic implications or alternative solutions for workers in the fashion industry who may lose their jobs due to reduced demand. By failing to consider these counterarguments, the article presents a narrow perspective on the issue.</w:t>
      </w:r>
    </w:p>
    <w:p>
      <w:pPr>
        <w:jc w:val="both"/>
      </w:pPr>
      <w:r>
        <w:rPr/>
        <w:t xml:space="preserve"/>
      </w:r>
    </w:p>
    <w:p>
      <w:pPr>
        <w:jc w:val="both"/>
      </w:pPr>
      <w:r>
        <w:rPr/>
        <w:t xml:space="preserve">Additionally, the article contains promotional content for slow fashion without critically evaluating its potential drawbacks or limitations. It presents slow fashion as the remedy to fast fashion without discussing any potential challenges or trade-offs associated with this approach. This promotional tone can undermine the objectivity and credibility of the article.</w:t>
      </w:r>
    </w:p>
    <w:p>
      <w:pPr>
        <w:jc w:val="both"/>
      </w:pPr>
      <w:r>
        <w:rPr/>
        <w:t xml:space="preserve"/>
      </w:r>
    </w:p>
    <w:p>
      <w:pPr>
        <w:jc w:val="both"/>
      </w:pPr>
      <w:r>
        <w:rPr/>
        <w:t xml:space="preserve">In terms of partiality, the article focuses primarily on the negative impacts of fast fashion and does not present both sides equally. It does not provide perspectives from industry experts or representatives who may have different viewpoints on the issue. This lack of balance can lead to a biased portrayal of fast fashion and hinder a comprehensive understanding of the topic.</w:t>
      </w:r>
    </w:p>
    <w:p>
      <w:pPr>
        <w:jc w:val="both"/>
      </w:pPr>
      <w:r>
        <w:rPr/>
        <w:t xml:space="preserve"/>
      </w:r>
    </w:p>
    <w:p>
      <w:pPr>
        <w:jc w:val="both"/>
      </w:pPr>
      <w:r>
        <w:rPr/>
        <w:t xml:space="preserve">Overall, while the article raises important concerns about fast fashion and proposes solutions for a more sustainable industry, it is marred by potential biases, unsupported claims, missing points of consideration, unexplored counterarguments, promotional content, and partiality. Readers should approach this article with caution and seek additional sources to gain a more balanced understanding of the topic.</w:t>
      </w:r>
    </w:p>
    <w:p>
      <w:pPr>
        <w:pStyle w:val="Heading1"/>
      </w:pPr>
      <w:bookmarkStart w:id="5" w:name="_Toc5"/>
      <w:r>
        <w:t>Topics for further research:</w:t>
      </w:r>
      <w:bookmarkEnd w:id="5"/>
    </w:p>
    <w:p>
      <w:pPr>
        <w:spacing w:after="0"/>
        <w:numPr>
          <w:ilvl w:val="0"/>
          <w:numId w:val="2"/>
        </w:numPr>
      </w:pPr>
      <w:r>
        <w:rPr/>
        <w:t xml:space="preserve">Environmental impact of textile waste and chemical pollution in the fashion industry
</w:t>
      </w:r>
    </w:p>
    <w:p>
      <w:pPr>
        <w:spacing w:after="0"/>
        <w:numPr>
          <w:ilvl w:val="0"/>
          <w:numId w:val="2"/>
        </w:numPr>
      </w:pPr>
      <w:r>
        <w:rPr/>
        <w:t xml:space="preserve">Economic implications of reducing demand for new clothes in the fashion industry
</w:t>
      </w:r>
    </w:p>
    <w:p>
      <w:pPr>
        <w:spacing w:after="0"/>
        <w:numPr>
          <w:ilvl w:val="0"/>
          <w:numId w:val="2"/>
        </w:numPr>
      </w:pPr>
      <w:r>
        <w:rPr/>
        <w:t xml:space="preserve">Perspectives from industry experts on the benefits and drawbacks of fast fashion
</w:t>
      </w:r>
    </w:p>
    <w:p>
      <w:pPr>
        <w:spacing w:after="0"/>
        <w:numPr>
          <w:ilvl w:val="0"/>
          <w:numId w:val="2"/>
        </w:numPr>
      </w:pPr>
      <w:r>
        <w:rPr/>
        <w:t xml:space="preserve">Studies or data on the percentage of global CO2 emissions attributed to fast fashion
</w:t>
      </w:r>
    </w:p>
    <w:p>
      <w:pPr>
        <w:spacing w:after="0"/>
        <w:numPr>
          <w:ilvl w:val="0"/>
          <w:numId w:val="2"/>
        </w:numPr>
      </w:pPr>
      <w:r>
        <w:rPr/>
        <w:t xml:space="preserve">Potential challenges or trade-offs associated with adopting a slow fashion approach
</w:t>
      </w:r>
    </w:p>
    <w:p>
      <w:pPr>
        <w:numPr>
          <w:ilvl w:val="0"/>
          <w:numId w:val="2"/>
        </w:numPr>
      </w:pPr>
      <w:r>
        <w:rPr/>
        <w:t xml:space="preserve">Longevity and durability of slow fashion clothing compared to fast fashion alternatives</w:t>
      </w:r>
    </w:p>
    <w:p>
      <w:pPr>
        <w:pStyle w:val="Heading1"/>
      </w:pPr>
      <w:bookmarkStart w:id="6" w:name="_Toc6"/>
      <w:r>
        <w:t>Report location:</w:t>
      </w:r>
      <w:bookmarkEnd w:id="6"/>
    </w:p>
    <w:p>
      <w:hyperlink r:id="rId8" w:history="1">
        <w:r>
          <w:rPr>
            <w:color w:val="2980b9"/>
            <w:u w:val="single"/>
          </w:rPr>
          <w:t xml:space="preserve">https://www.fullpicture.app/item/8da11f9cffaaafb491489bb482c2ad6c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7A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jdc.instructure.com/courses/24966/pages/article-number-9?module_item_id=1893841" TargetMode="External"/><Relationship Id="rId8" Type="http://schemas.openxmlformats.org/officeDocument/2006/relationships/hyperlink" Target="https://www.fullpicture.app/item/8da11f9cffaaafb491489bb482c2ad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2024-04-06T08:04:39+02:00</dcterms:created>
  <dcterms:modified xsi:type="dcterms:W3CDTF">2024-04-06T08:04:39+02:00</dcterms:modified>
</cp:coreProperties>
</file>

<file path=docProps/custom.xml><?xml version="1.0" encoding="utf-8"?>
<Properties xmlns="http://schemas.openxmlformats.org/officeDocument/2006/custom-properties" xmlns:vt="http://schemas.openxmlformats.org/officeDocument/2006/docPropsVTypes"/>
</file>