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β-Caryophyllene suppresses ferroptosis induced by cerebral ischemia reperfusion via activation of the NRF2/HO-1 signaling pathway in MCAO/R rats - PubMed</w:t>
      </w:r>
      <w:br/>
      <w:hyperlink r:id="rId7" w:history="1">
        <w:r>
          <w:rPr>
            <w:color w:val="2980b9"/>
            <w:u w:val="single"/>
          </w:rPr>
          <w:t xml:space="preserve">https://pubmed.ncbi.nlm.nih.gov/35550220/</w:t>
        </w:r>
      </w:hyperlink>
    </w:p>
    <w:p>
      <w:pPr>
        <w:pStyle w:val="Heading1"/>
      </w:pPr>
      <w:bookmarkStart w:id="2" w:name="_Toc2"/>
      <w:r>
        <w:t>Article summary:</w:t>
      </w:r>
      <w:bookmarkEnd w:id="2"/>
    </w:p>
    <w:p>
      <w:pPr>
        <w:jc w:val="both"/>
      </w:pPr>
      <w:r>
        <w:rPr/>
        <w:t xml:space="preserve">1. β-Caryophyllene (BCP) has potential pharmacological benefits in ischemic stroke.</w:t>
      </w:r>
    </w:p>
    <w:p>
      <w:pPr>
        <w:jc w:val="both"/>
      </w:pPr>
      <w:r>
        <w:rPr/>
        <w:t xml:space="preserve">2. This research investigated whether BCP can inhibit ferroptosis to improve cerebral ischemia injury by activating the NRF2/HO-1 signaling pathway in rats.</w:t>
      </w:r>
    </w:p>
    <w:p>
      <w:pPr>
        <w:jc w:val="both"/>
      </w:pPr>
      <w:r>
        <w:rPr/>
        <w:t xml:space="preserve">3. Results showed that BCP improved neurological scores, infarct volume, and pathological features after MCAO/R, and its mechanism is associated with activation of the NRF2/HO-1 axis.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potential benefits of β-Caryophyllene (BCP) in ischemic stroke, as well as its effects on ferroptosis and the NRF2/HO-1 signaling pathway in rats. The authors provide evidence for their claims through experiments conducted both in vivo and in vitro, which adds to the credibility of their findings. Furthermore, they provide detailed descriptions of their methods and results, which allows readers to assess the validity of their conclusions. </w:t>
      </w:r>
    </w:p>
    <w:p>
      <w:pPr>
        <w:jc w:val="both"/>
      </w:pPr>
      <w:r>
        <w:rPr/>
        <w:t xml:space="preserve">However, there are some points that could be further explored or clarified. For example, it would be beneficial to include more information about the sample size used for each experiment and how it was determined. Additionally, while the authors discuss potential risks associated with BCP use, they do not provide any evidence or data to support these claims. Furthermore, while they mention possible counterarguments related to their findings, they do not explore them in detail or provide any evidence to refute them. </w:t>
      </w:r>
    </w:p>
    <w:p>
      <w:pPr>
        <w:jc w:val="both"/>
      </w:pPr>
      <w:r>
        <w:rPr/>
        <w:t xml:space="preserve">In conclusion, this article provides a comprehensive overview of β-Caryophyllene’s potential benefits in ischemic stroke and its effects on ferroptosis and the NRF2/HO-1 signaling pathway in rats. However, there are some areas that could be further explored or clarified to increase its trustworthiness and reliability.</w:t>
      </w:r>
    </w:p>
    <w:p>
      <w:pPr>
        <w:pStyle w:val="Heading1"/>
      </w:pPr>
      <w:bookmarkStart w:id="5" w:name="_Toc5"/>
      <w:r>
        <w:t>Topics for further research:</w:t>
      </w:r>
      <w:bookmarkEnd w:id="5"/>
    </w:p>
    <w:p>
      <w:pPr>
        <w:spacing w:after="0"/>
        <w:numPr>
          <w:ilvl w:val="0"/>
          <w:numId w:val="2"/>
        </w:numPr>
      </w:pPr>
      <w:r>
        <w:rPr/>
        <w:t xml:space="preserve">Sample size determination for experiments</w:t>
      </w:r>
    </w:p>
    <w:p>
      <w:pPr>
        <w:spacing w:after="0"/>
        <w:numPr>
          <w:ilvl w:val="0"/>
          <w:numId w:val="2"/>
        </w:numPr>
      </w:pPr>
      <w:r>
        <w:rPr/>
        <w:t xml:space="preserve">Potential risks of β-Caryophyllene use</w:t>
      </w:r>
    </w:p>
    <w:p>
      <w:pPr>
        <w:spacing w:after="0"/>
        <w:numPr>
          <w:ilvl w:val="0"/>
          <w:numId w:val="2"/>
        </w:numPr>
      </w:pPr>
      <w:r>
        <w:rPr/>
        <w:t xml:space="preserve">Counterarguments to β-Caryophyllene benefits</w:t>
      </w:r>
    </w:p>
    <w:p>
      <w:pPr>
        <w:spacing w:after="0"/>
        <w:numPr>
          <w:ilvl w:val="0"/>
          <w:numId w:val="2"/>
        </w:numPr>
      </w:pPr>
      <w:r>
        <w:rPr/>
        <w:t xml:space="preserve">Evidence for β-Caryophyllene benefits in ischemic stroke</w:t>
      </w:r>
    </w:p>
    <w:p>
      <w:pPr>
        <w:spacing w:after="0"/>
        <w:numPr>
          <w:ilvl w:val="0"/>
          <w:numId w:val="2"/>
        </w:numPr>
      </w:pPr>
      <w:r>
        <w:rPr/>
        <w:t xml:space="preserve">Effects of β-Caryophyllene on ferroptosis</w:t>
      </w:r>
    </w:p>
    <w:p>
      <w:pPr>
        <w:numPr>
          <w:ilvl w:val="0"/>
          <w:numId w:val="2"/>
        </w:numPr>
      </w:pPr>
      <w:r>
        <w:rPr/>
        <w:t xml:space="preserve">Role of NRF2/HO-1 signaling pathway in ischemic stroke</w:t>
      </w:r>
    </w:p>
    <w:p>
      <w:pPr>
        <w:pStyle w:val="Heading1"/>
      </w:pPr>
      <w:bookmarkStart w:id="6" w:name="_Toc6"/>
      <w:r>
        <w:t>Report location:</w:t>
      </w:r>
      <w:bookmarkEnd w:id="6"/>
    </w:p>
    <w:p>
      <w:hyperlink r:id="rId8" w:history="1">
        <w:r>
          <w:rPr>
            <w:color w:val="2980b9"/>
            <w:u w:val="single"/>
          </w:rPr>
          <w:t xml:space="preserve">https://www.fullpicture.app/item/8da7244d22f00c9c54e7e29ff830cb8f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BD8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550220/" TargetMode="External"/><Relationship Id="rId8" Type="http://schemas.openxmlformats.org/officeDocument/2006/relationships/hyperlink" Target="https://www.fullpicture.app/item/8da7244d22f00c9c54e7e29ff830cb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2023-02-23T13:30:02+01:00</dcterms:created>
  <dcterms:modified xsi:type="dcterms:W3CDTF">2023-02-23T13:30:02+01:00</dcterms:modified>
</cp:coreProperties>
</file>

<file path=docProps/custom.xml><?xml version="1.0" encoding="utf-8"?>
<Properties xmlns="http://schemas.openxmlformats.org/officeDocument/2006/custom-properties" xmlns:vt="http://schemas.openxmlformats.org/officeDocument/2006/docPropsVTypes"/>
</file>