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SOTIF scenario hierarchy and its critical test case generation based on potential risk assessment | IEEE Conference Publication | IEEE Xplore</w:t>
      </w:r>
      <w:br/>
      <w:hyperlink r:id="rId7" w:history="1">
        <w:r>
          <w:rPr>
            <w:color w:val="2980b9"/>
            <w:u w:val="single"/>
          </w:rPr>
          <w:t xml:space="preserve">https://ieeexplore.ieee.org/abstract/document/9540200</w:t>
        </w:r>
      </w:hyperlink>
    </w:p>
    <w:p>
      <w:pPr>
        <w:pStyle w:val="Heading1"/>
      </w:pPr>
      <w:bookmarkStart w:id="2" w:name="_Toc2"/>
      <w:r>
        <w:t>Article summary:</w:t>
      </w:r>
      <w:bookmarkEnd w:id="2"/>
    </w:p>
    <w:p>
      <w:pPr>
        <w:jc w:val="both"/>
      </w:pPr>
      <w:r>
        <w:rPr/>
        <w:t xml:space="preserve">1. This article proposes a new SOTIF scenario hierarchy to depict static entities, dynamic information and relationships in the scenario.</w:t>
      </w:r>
    </w:p>
    <w:p>
      <w:pPr>
        <w:jc w:val="both"/>
      </w:pPr>
      <w:r>
        <w:rPr/>
        <w:t xml:space="preserve">2. The concept of scenario potential risk is defined and quantified using prior collision probability and safety control intensity.</w:t>
      </w:r>
    </w:p>
    <w:p>
      <w:pPr>
        <w:jc w:val="both"/>
      </w:pPr>
      <w:r>
        <w:rPr/>
        <w:t xml:space="preserve">3. A novel process is designed to automatically generate scenarios with the genetic algorithm.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research on SOTIF scenarios and their critical test case generation based on potential risk assessment. The authors present a new SOTIF scenario hierarchy which accurately depicts static entities, dynamic information and relationships in the scenario, as well as a concept of scenario potential risk which is quantified using prior collision probability and safety control intensity. Furthermore, they propose a novel process for automatically generating scenarios with the genetic algorithm. </w:t>
      </w:r>
    </w:p>
    <w:p>
      <w:pPr>
        <w:jc w:val="both"/>
      </w:pPr>
      <w:r>
        <w:rPr/>
        <w:t xml:space="preserve">The article appears to be reliable and trustworthy overall, as it provides an extensive review of existing research on SOTIF scenarios and presents a new approach for their critical test case generation based on potential risk assessment. The authors provide evidence for their claims by citing relevant studies in the field, which adds credibility to their work. Additionally, they provide detailed descriptions of their proposed methods, making them easy to understand and follow. </w:t>
      </w:r>
    </w:p>
    <w:p>
      <w:pPr>
        <w:jc w:val="both"/>
      </w:pPr>
      <w:r>
        <w:rPr/>
        <w:t xml:space="preserve">However, there are some points that could be improved upon in order to make the article more reliable and trustworthy. For example, while the authors provide evidence for their claims by citing relevant studies in the field, they do not explore any counterarguments or alternative perspectives that may exist in relation to their proposed methods or findings. Additionally, while they discuss possible risks associated with their proposed methods, they do not provide any concrete solutions or strategies for mitigating these risks. Finally, while they present both sides of the argument equally throughout the article, there is no mention of any promotional content or partiality that may exist within it.</w:t>
      </w:r>
    </w:p>
    <w:p>
      <w:pPr>
        <w:pStyle w:val="Heading1"/>
      </w:pPr>
      <w:bookmarkStart w:id="5" w:name="_Toc5"/>
      <w:r>
        <w:t>Topics for further research:</w:t>
      </w:r>
      <w:bookmarkEnd w:id="5"/>
    </w:p>
    <w:p>
      <w:pPr>
        <w:spacing w:after="0"/>
        <w:numPr>
          <w:ilvl w:val="0"/>
          <w:numId w:val="2"/>
        </w:numPr>
      </w:pPr>
      <w:r>
        <w:rPr/>
        <w:t xml:space="preserve">SOTIF scenario risk mitigation strategies</w:t>
      </w:r>
    </w:p>
    <w:p>
      <w:pPr>
        <w:spacing w:after="0"/>
        <w:numPr>
          <w:ilvl w:val="0"/>
          <w:numId w:val="2"/>
        </w:numPr>
      </w:pPr>
      <w:r>
        <w:rPr/>
        <w:t xml:space="preserve">Counterarguments to SOTIF scenario generation</w:t>
      </w:r>
    </w:p>
    <w:p>
      <w:pPr>
        <w:spacing w:after="0"/>
        <w:numPr>
          <w:ilvl w:val="0"/>
          <w:numId w:val="2"/>
        </w:numPr>
      </w:pPr>
      <w:r>
        <w:rPr/>
        <w:t xml:space="preserve">Potential bias in SOTIF research</w:t>
      </w:r>
    </w:p>
    <w:p>
      <w:pPr>
        <w:spacing w:after="0"/>
        <w:numPr>
          <w:ilvl w:val="0"/>
          <w:numId w:val="2"/>
        </w:numPr>
      </w:pPr>
      <w:r>
        <w:rPr/>
        <w:t xml:space="preserve">Automated SOTIF scenario generation</w:t>
      </w:r>
    </w:p>
    <w:p>
      <w:pPr>
        <w:spacing w:after="0"/>
        <w:numPr>
          <w:ilvl w:val="0"/>
          <w:numId w:val="2"/>
        </w:numPr>
      </w:pPr>
      <w:r>
        <w:rPr/>
        <w:t xml:space="preserve">SOTIF scenario hierarchy</w:t>
      </w:r>
    </w:p>
    <w:p>
      <w:pPr>
        <w:numPr>
          <w:ilvl w:val="0"/>
          <w:numId w:val="2"/>
        </w:numPr>
      </w:pPr>
      <w:r>
        <w:rPr/>
        <w:t xml:space="preserve">Quantifying SOTIF scenario risk</w:t>
      </w:r>
    </w:p>
    <w:p>
      <w:pPr>
        <w:pStyle w:val="Heading1"/>
      </w:pPr>
      <w:bookmarkStart w:id="6" w:name="_Toc6"/>
      <w:r>
        <w:t>Report location:</w:t>
      </w:r>
      <w:bookmarkEnd w:id="6"/>
    </w:p>
    <w:p>
      <w:hyperlink r:id="rId8" w:history="1">
        <w:r>
          <w:rPr>
            <w:color w:val="2980b9"/>
            <w:u w:val="single"/>
          </w:rPr>
          <w:t xml:space="preserve">https://www.fullpicture.app/item/8daf3ad08438412625f9eaec206e31e5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178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540200" TargetMode="External"/><Relationship Id="rId8" Type="http://schemas.openxmlformats.org/officeDocument/2006/relationships/hyperlink" Target="https://www.fullpicture.app/item/8daf3ad08438412625f9eaec206e31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2023-02-23T11:36:56+01:00</dcterms:created>
  <dcterms:modified xsi:type="dcterms:W3CDTF">2023-02-23T11:36:56+01:00</dcterms:modified>
</cp:coreProperties>
</file>

<file path=docProps/custom.xml><?xml version="1.0" encoding="utf-8"?>
<Properties xmlns="http://schemas.openxmlformats.org/officeDocument/2006/custom-properties" xmlns:vt="http://schemas.openxmlformats.org/officeDocument/2006/docPropsVTypes"/>
</file>