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Dewetting-Induced Hierarchical Self-Assembly of Block Copolymers Templated by Colloidal Crystals</w:t>
      </w:r>
      <w:br/>
      <w:hyperlink r:id="rId7" w:history="1">
        <w:r>
          <w:rPr>
            <w:color w:val="2980b9"/>
            <w:u w:val="single"/>
          </w:rPr>
          <w:t xml:space="preserve">https://www.mdpi.com/2073-4360/15/4/897</w:t>
        </w:r>
      </w:hyperlink>
    </w:p>
    <w:p>
      <w:pPr>
        <w:pStyle w:val="Heading1"/>
      </w:pPr>
      <w:bookmarkStart w:id="2" w:name="_Toc2"/>
      <w:r>
        <w:t>Article summary:</w:t>
      </w:r>
      <w:bookmarkEnd w:id="2"/>
    </w:p>
    <w:p>
      <w:pPr>
        <w:jc w:val="both"/>
      </w:pPr>
      <w:r>
        <w:rPr/>
        <w:t xml:space="preserve">1. This study demonstrates the formation of dewetting-induced hierarchical patterns using two self-assembled materials: block copolymers (BCPs) and colloidal crystals. </w:t>
      </w:r>
    </w:p>
    <w:p>
      <w:pPr>
        <w:jc w:val="both"/>
      </w:pPr>
      <w:r>
        <w:rPr/>
        <w:t xml:space="preserve">2. The combination of the two self-assembly methods successfully generates multiscale hierarchical patterns because the length scales of the periodic colloidal crystal structures are suitable for templating the BCP patterns. </w:t>
      </w:r>
    </w:p>
    <w:p>
      <w:pPr>
        <w:jc w:val="both"/>
      </w:pPr>
      <w:r>
        <w:rPr/>
        <w:t xml:space="preserve">3. A free energy model of the polymer chain was applied to explain the formation of these patterns relative to the template width.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a research study conducted by scientists at Kongju National University in South Korea. The article is well written and provides clear explanations of the research process, results, and conclusions. Furthermore, it includes a graphical abstract that helps readers quickly understand what is being discussed in the article. </w:t>
      </w:r>
    </w:p>
    <w:p>
      <w:pPr>
        <w:jc w:val="both"/>
      </w:pPr>
      <w:r>
        <w:rPr/>
        <w:t xml:space="preserve">The article does not appear to be biased or one-sided, as it presents both sides of an argument equally and objectively. It also does not contain any promotional content or partiality towards any particular viewpoint or opinion. Additionally, all claims made in the article are supported by evidence from experiments conducted by researchers at Kongju National University. </w:t>
      </w:r>
    </w:p>
    <w:p>
      <w:pPr>
        <w:jc w:val="both"/>
      </w:pPr>
      <w:r>
        <w:rPr/>
        <w:t xml:space="preserve">The only potential issue with this article is that it does not explore any counterarguments or possible risks associated with its findings. However, this is likely due to space constraints rather than intentional omission on behalf of the authors, as such information would be difficult to include within such a short article without detracting from its main points.</w:t>
      </w:r>
    </w:p>
    <w:p>
      <w:pPr>
        <w:pStyle w:val="Heading1"/>
      </w:pPr>
      <w:bookmarkStart w:id="5" w:name="_Toc5"/>
      <w:r>
        <w:t>Topics for further research:</w:t>
      </w:r>
      <w:bookmarkEnd w:id="5"/>
    </w:p>
    <w:p>
      <w:pPr>
        <w:spacing w:after="0"/>
        <w:numPr>
          <w:ilvl w:val="0"/>
          <w:numId w:val="2"/>
        </w:numPr>
      </w:pPr>
      <w:r>
        <w:rPr/>
        <w:t xml:space="preserve">Potential risks of using nanomaterials</w:t>
      </w:r>
    </w:p>
    <w:p>
      <w:pPr>
        <w:spacing w:after="0"/>
        <w:numPr>
          <w:ilvl w:val="0"/>
          <w:numId w:val="2"/>
        </w:numPr>
      </w:pPr>
      <w:r>
        <w:rPr/>
        <w:t xml:space="preserve">Adverse effects of nanomaterials</w:t>
      </w:r>
    </w:p>
    <w:p>
      <w:pPr>
        <w:spacing w:after="0"/>
        <w:numPr>
          <w:ilvl w:val="0"/>
          <w:numId w:val="2"/>
        </w:numPr>
      </w:pPr>
      <w:r>
        <w:rPr/>
        <w:t xml:space="preserve">Nanomaterials and environmental impact</w:t>
      </w:r>
    </w:p>
    <w:p>
      <w:pPr>
        <w:spacing w:after="0"/>
        <w:numPr>
          <w:ilvl w:val="0"/>
          <w:numId w:val="2"/>
        </w:numPr>
      </w:pPr>
      <w:r>
        <w:rPr/>
        <w:t xml:space="preserve">Nanomaterials and human health</w:t>
      </w:r>
    </w:p>
    <w:p>
      <w:pPr>
        <w:spacing w:after="0"/>
        <w:numPr>
          <w:ilvl w:val="0"/>
          <w:numId w:val="2"/>
        </w:numPr>
      </w:pPr>
      <w:r>
        <w:rPr/>
        <w:t xml:space="preserve">Nanomaterials and safety regulations</w:t>
      </w:r>
    </w:p>
    <w:p>
      <w:pPr>
        <w:numPr>
          <w:ilvl w:val="0"/>
          <w:numId w:val="2"/>
        </w:numPr>
      </w:pPr>
      <w:r>
        <w:rPr/>
        <w:t xml:space="preserve">Nanomaterials and ethical considerations</w:t>
      </w:r>
    </w:p>
    <w:p>
      <w:pPr>
        <w:pStyle w:val="Heading1"/>
      </w:pPr>
      <w:bookmarkStart w:id="6" w:name="_Toc6"/>
      <w:r>
        <w:t>Report location:</w:t>
      </w:r>
      <w:bookmarkEnd w:id="6"/>
    </w:p>
    <w:p>
      <w:hyperlink r:id="rId8" w:history="1">
        <w:r>
          <w:rPr>
            <w:color w:val="2980b9"/>
            <w:u w:val="single"/>
          </w:rPr>
          <w:t xml:space="preserve">https://www.fullpicture.app/item/8db5551341df5406951e0dfb224c253b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80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5/4/897" TargetMode="External"/><Relationship Id="rId8" Type="http://schemas.openxmlformats.org/officeDocument/2006/relationships/hyperlink" Target="https://www.fullpicture.app/item/8db5551341df5406951e0dfb224c2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2023-02-24T17:04:16+01:00</dcterms:created>
  <dcterms:modified xsi:type="dcterms:W3CDTF">2023-02-24T17:04:16+01:00</dcterms:modified>
</cp:coreProperties>
</file>

<file path=docProps/custom.xml><?xml version="1.0" encoding="utf-8"?>
<Properties xmlns="http://schemas.openxmlformats.org/officeDocument/2006/custom-properties" xmlns:vt="http://schemas.openxmlformats.org/officeDocument/2006/docPropsVTypes"/>
</file>