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Geochemical evidence for widespread euxinia in the Later Cambrian ocean | Nature</w:t>
      </w:r>
      <w:br/>
      <w:hyperlink r:id="rId7" w:history="1">
        <w:r>
          <w:rPr>
            <w:color w:val="2980b9"/>
            <w:u w:val="single"/>
          </w:rPr>
          <w:t xml:space="preserve">https://www.nature.com/articles/nature09700</w:t>
        </w:r>
      </w:hyperlink>
    </w:p>
    <w:p>
      <w:pPr>
        <w:pStyle w:val="Heading1"/>
      </w:pPr>
      <w:bookmarkStart w:id="2" w:name="_Toc2"/>
      <w:r>
        <w:t>Article summary:</w:t>
      </w:r>
      <w:bookmarkEnd w:id="2"/>
    </w:p>
    <w:p>
      <w:pPr>
        <w:jc w:val="both"/>
      </w:pPr>
      <w:r>
        <w:rPr/>
        <w:t xml:space="preserve">1. The article discusses the SPICE event, a +4–6‰ shift in δ13Ccarb that occurred globally in later Cambrian successions.</w:t>
      </w:r>
    </w:p>
    <w:p>
      <w:pPr>
        <w:jc w:val="both"/>
      </w:pPr>
      <w:r>
        <w:rPr/>
        <w:t xml:space="preserve">2. The article presents sulphur isotope data from six globally distributed stratigraphic sections across the SPICE event that reveal parallel, positive carbon and sulphur isotope excursions.</w:t>
      </w:r>
    </w:p>
    <w:p>
      <w:pPr>
        <w:jc w:val="both"/>
      </w:pPr>
      <w:r>
        <w:rPr/>
        <w:t xml:space="preserve">3. The article suggests that the SPICE event was linked to biological events recorded by fossils, as well as global changes in sea level.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evidence for widespread euxinia in the Later Cambrian ocean based on geochemical evidence from six globally distributed stratigraphic sections across the SPICE event. The article is well-researched and provides detailed information about the data collected and analyzed, as well as its implications for understanding the global carbon cycle and its links to biological events. However, there are some potential biases and missing points of consideration that should be noted. </w:t>
      </w:r>
    </w:p>
    <w:p>
      <w:pPr>
        <w:jc w:val="both"/>
      </w:pPr>
      <w:r>
        <w:rPr/>
        <w:t xml:space="preserve">First, while the article does provide evidence for widespread euxinia in the Later Cambrian ocean, it does not explore any possible counterarguments or alternative explanations for this phenomenon. Additionally, while it does discuss potential links between biological events and environmental history, it does not provide any evidence to support these claims or explore any other possible connections between these two phenomena. Furthermore, while it does mention global changes in sea level associated with the SPICE event, it does not provide any further details about how these changes may have impacted euxinia levels or other aspects of marine life during this period. </w:t>
      </w:r>
    </w:p>
    <w:p>
      <w:pPr>
        <w:jc w:val="both"/>
      </w:pPr>
      <w:r>
        <w:rPr/>
        <w:t xml:space="preserve">In conclusion, while this article provides compelling evidence for widespread euxinia in the Later Cambrian ocean based on geochemical evidence from multiple stratigraphic sections across this period, there are some potential biases and missing points of consideration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Counterarguments to euxinia in Later Cambrian ocean</w:t>
      </w:r>
    </w:p>
    <w:p>
      <w:pPr>
        <w:spacing w:after="0"/>
        <w:numPr>
          <w:ilvl w:val="0"/>
          <w:numId w:val="2"/>
        </w:numPr>
      </w:pPr>
      <w:r>
        <w:rPr/>
        <w:t xml:space="preserve">Biological events and environmental history</w:t>
      </w:r>
    </w:p>
    <w:p>
      <w:pPr>
        <w:spacing w:after="0"/>
        <w:numPr>
          <w:ilvl w:val="0"/>
          <w:numId w:val="2"/>
        </w:numPr>
      </w:pPr>
      <w:r>
        <w:rPr/>
        <w:t xml:space="preserve">Global sea level changes and SPICE event</w:t>
      </w:r>
    </w:p>
    <w:p>
      <w:pPr>
        <w:spacing w:after="0"/>
        <w:numPr>
          <w:ilvl w:val="0"/>
          <w:numId w:val="2"/>
        </w:numPr>
      </w:pPr>
      <w:r>
        <w:rPr/>
        <w:t xml:space="preserve">Impact of sea level changes on euxinia levels</w:t>
      </w:r>
    </w:p>
    <w:p>
      <w:pPr>
        <w:spacing w:after="0"/>
        <w:numPr>
          <w:ilvl w:val="0"/>
          <w:numId w:val="2"/>
        </w:numPr>
      </w:pPr>
      <w:r>
        <w:rPr/>
        <w:t xml:space="preserve">Links between biological events and global carbon cycle</w:t>
      </w:r>
    </w:p>
    <w:p>
      <w:pPr>
        <w:numPr>
          <w:ilvl w:val="0"/>
          <w:numId w:val="2"/>
        </w:numPr>
      </w:pPr>
      <w:r>
        <w:rPr/>
        <w:t xml:space="preserve">Marine life during Later Cambrian period</w:t>
      </w:r>
    </w:p>
    <w:p>
      <w:pPr>
        <w:pStyle w:val="Heading1"/>
      </w:pPr>
      <w:bookmarkStart w:id="6" w:name="_Toc6"/>
      <w:r>
        <w:t>Report location:</w:t>
      </w:r>
      <w:bookmarkEnd w:id="6"/>
    </w:p>
    <w:p>
      <w:hyperlink r:id="rId8" w:history="1">
        <w:r>
          <w:rPr>
            <w:color w:val="2980b9"/>
            <w:u w:val="single"/>
          </w:rPr>
          <w:t xml:space="preserve">https://www.fullpicture.app/item/8dddd4fb893fdb5f160cea7fcf5e69a5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4BD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ature09700" TargetMode="External"/><Relationship Id="rId8" Type="http://schemas.openxmlformats.org/officeDocument/2006/relationships/hyperlink" Target="https://www.fullpicture.app/item/8dddd4fb893fdb5f160cea7fcf5e69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2023-02-24T02:58:10+01:00</dcterms:created>
  <dcterms:modified xsi:type="dcterms:W3CDTF">2023-02-24T02:58:10+01:00</dcterms:modified>
</cp:coreProperties>
</file>

<file path=docProps/custom.xml><?xml version="1.0" encoding="utf-8"?>
<Properties xmlns="http://schemas.openxmlformats.org/officeDocument/2006/custom-properties" xmlns:vt="http://schemas.openxmlformats.org/officeDocument/2006/docPropsVTypes"/>
</file>