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基于深度学习的中文网络威胁情报信息抽取技术研究 - 中国知网</w:t></w:r><w:br/><w:hyperlink r:id="rId7" w:history="1"><w:r><w:rPr><w:color w:val="2980b9"/><w:u w:val="single"/></w:rPr><w:t xml:space="preserve">https://kns-cnki-net-443.webvpn.las.ac.cn/kcms2/article/abstract?v=3uoqIhG8C475KOm_zrgu4lQARvep2SAke-wuWrktdE-tSIT2YIbQ2Ngf09MJtAL3ZVLpNtU4EpWwRe5ujiu5vUX923C2JNFW&uniplatform=NZKPT</w:t></w:r></w:hyperlink></w:p><w:p><w:pPr><w:pStyle w:val="Heading1"/></w:pPr><w:bookmarkStart w:id="2" w:name="_Toc2"/><w:r><w:t>Article summary:</w:t></w:r><w:bookmarkEnd w:id="2"/></w:p><w:p><w:pPr><w:jc w:val="both"/></w:pPr><w:r><w:rPr/><w:t xml:space="preserve">1. 基于深度学习的中文网络威胁情报信息抽取技术能够有效克服传统方法的缺点，无需依赖复杂的手动特征工程和句子结构分析，取得了成功的网络威胁情报信息提取性能。</w:t></w:r></w:p><w:p><w:pPr><w:jc w:val="both"/></w:pPr><w:r><w:rPr/><w:t xml:space="preserve">2. 在中文网络威胁情报信息提取任务中，深度学习模型仍然存在一些问题，如网络威胁情报文本随机编写、安全实体由不同符号组成、安全实体跨越较大长度等。此外，大多数安全实体是基于管道类型，语义关系分类存在错误传播问题。</w:t></w:r></w:p><w:p><w:pPr><w:jc w:val="both"/></w:pPr><w:r><w:rPr/><w:t xml:space="preserve">3. 为解决上述问题，文章从模型架构和工程结合的角度改进了深度学习方法在中文网络威胁情报信息提取任务中的应用，并提出了一系列解决方案。</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潜在偏见及其来源：文章没有明确提到作者的背景和立场，因此无法确定是否存在潜在偏见。然而，由于该文章发表在中国知网上，可能存在一定程度上的国家主义倾向或宣传内容。</w:t></w:r></w:p><w:p><w:pPr><w:jc w:val="both"/></w:pPr><w:r><w:rPr/><w:t xml:space="preserve"></w:t></w:r></w:p><w:p><w:pPr><w:jc w:val="both"/></w:pPr><w:r><w:rPr/><w:t xml:space="preserve">2. 片面报道：文章只关注了深度学习方法在中文网络威胁情报信息抽取中的应用，并强调了其成功之处。然而，没有提及其他可能存在的方法或技术，并未全面评估深度学习方法与其他方法之间的优劣势。</w:t></w:r></w:p><w:p><w:pPr><w:jc w:val="both"/></w:pPr><w:r><w:rPr/><w:t xml:space="preserve"></w:t></w:r></w:p><w:p><w:pPr><w:jc w:val="both"/></w:pPr><w:r><w:rPr/><w:t xml:space="preserve">3. 无根据的主张：文章声称基于深度学习的中文网络威胁情报信息抽取模型可以有效克服传统方法的缺点，但没有提供具体证据或实验证明这一点。缺乏实验证据使得这个主张显得不可信。</w:t></w:r></w:p><w:p><w:pPr><w:jc w:val="both"/></w:pPr><w:r><w:rPr/><w:t xml:space="preserve"></w:t></w:r></w:p><w:p><w:pPr><w:jc w:val="both"/></w:pPr><w:r><w:rPr/><w:t xml:space="preserve">4. 缺失的考虑点：文章没有讨论数据隐私和安全问题。在网络威胁情报信息抽取过程中，涉及大量敏感数据和个人隐私信息。然而，文章未探讨如何保护这些数据以防止滥用或泄露。</w:t></w:r></w:p><w:p><w:pPr><w:jc w:val="both"/></w:pPr><w:r><w:rPr/><w:t xml:space="preserve"></w:t></w:r></w:p><w:p><w:pPr><w:jc w:val="both"/></w:pPr><w:r><w:rPr/><w:t xml:space="preserve">5. 所提出主张的缺失证据：尽管文章声称基于深度学习的模型在网络威胁情报信息抽取任务中取得了成功，但没有提供具体的实验结果或性能评估来支持这一主张。缺乏实验证据使得读者难以相信这个主张。</w:t></w:r></w:p><w:p><w:pPr><w:jc w:val="both"/></w:pPr><w:r><w:rPr/><w:t xml:space="preserve"></w:t></w:r></w:p><w:p><w:pPr><w:jc w:val="both"/></w:pPr><w:r><w:rPr/><w:t xml:space="preserve">6. 未探索的反驳：文章没有探讨可能存在的批评意见或反对观点。深度学习方法在自然语言处理领域有其局限性，例如对于小样本数据的需求较高、解释性较差等。文章未对这些潜在问题进行讨论。</w:t></w:r></w:p><w:p><w:pPr><w:jc w:val="both"/></w:pPr><w:r><w:rPr/><w:t xml:space="preserve"></w:t></w:r></w:p><w:p><w:pPr><w:jc w:val="both"/></w:pPr><w:r><w:rPr/><w:t xml:space="preserve">7. 宣传内容和偏袒：由于该文章发表在中国知网上，可能存在一定程度上的宣传内容和偏袒。文章只关注了深度学习方法的优势，并未全面评估其他可能存在的方法或技术。</w:t></w:r></w:p><w:p><w:pPr><w:jc w:val="both"/></w:pPr><w:r><w:rPr/><w:t xml:space="preserve"></w:t></w:r></w:p><w:p><w:pPr><w:jc w:val="both"/></w:pPr><w:r><w:rPr/><w:t xml:space="preserve">8. 是否注意到可能的风险：文章没有明确提及可能存在的风险或负面影响。网络威胁情报信息抽取涉及敏感数据和个人隐私信息，如果不加以妥善保护，可能导致数据泄露或滥用。</w:t></w:r></w:p><w:p><w:pPr><w:jc w:val="both"/></w:pPr><w:r><w:rPr/><w:t xml:space="preserve"></w:t></w:r></w:p><w:p><w:pPr><w:jc w:val="both"/></w:pPr><w:r><w:rPr/><w:t xml:space="preserve">9. 没有平等地呈现双方：文章只关注了基于深度学习的中文网络威胁情报信息抽取技术研究，并未平等地呈现其他可能存在的方法或技术。这种片面性可能导致读者对该领域的全貌和多样性缺乏了解。</w:t></w:r></w:p><w:p><w:pPr><w:jc w:val="both"/></w:pPr><w:r><w:rPr/><w:t xml:space="preserve"></w:t></w:r></w:p><w:p><w:pPr><w:jc w:val="both"/></w:pPr><w:r><w:rPr/><w:t xml:space="preserve">总体而言，上述文章存在一些问题，包括片面报道、无根据的主张、缺失的考虑点和证据等。读者在阅读该文章时应保持批判思维，并寻找更全面和客观的信息来源来进行比较和评估。</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其他可能存在的方法或技术
</w:t></w:r></w:p><w:p><w:pPr><w:spacing w:after="0"/><w:numPr><w:ilvl w:val="0"/><w:numId w:val="2"/></w:numPr></w:pPr><w:r><w:rPr/><w:t xml:space="preserve">具体证据或实验证明基于深度学习的模型的优势
</w:t></w:r></w:p><w:p><w:pPr><w:spacing w:after="0"/><w:numPr><w:ilvl w:val="0"/><w:numId w:val="2"/></w:numPr></w:pPr><w:r><w:rPr/><w:t xml:space="preserve">数据隐私和安全问题的保护措施
</w:t></w:r></w:p><w:p><w:pPr><w:spacing w:after="0"/><w:numPr><w:ilvl w:val="0"/><w:numId w:val="2"/></w:numPr></w:pPr><w:r><w:rPr/><w:t xml:space="preserve">实验结果或性能评估支持基于深度学习的模型的成功
</w:t></w:r></w:p><w:p><w:pPr><w:numPr><w:ilvl w:val="0"/><w:numId w:val="2"/></w:numPr></w:pPr><w:r><w:rPr/><w:t xml:space="preserve">深度学习方法的局限性和潜在问题</w:t></w:r></w:p><w:p><w:pPr><w:pStyle w:val="Heading1"/></w:pPr><w:bookmarkStart w:id="6" w:name="_Toc6"/><w:r><w:t>Report location:</w:t></w:r><w:bookmarkEnd w:id="6"/></w:p><w:p><w:hyperlink r:id="rId8" w:history="1"><w:r><w:rPr><w:color w:val="2980b9"/><w:u w:val="single"/></w:rPr><w:t xml:space="preserve">https://www.fullpicture.app/item/8ddea772197e0d36f9785f338f567b2b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1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las.ac.cn/kcms2/article/abstract?v=3uoqIhG8C475KOm_zrgu4lQARvep2SAke-wuWrktdE-tSIT2YIbQ2Ngf09MJtAL3ZVLpNtU4EpWwRe5ujiu5vUX923C2JNFW&amp;uniplatform=NZKPT" TargetMode="External"/><Relationship Id="rId8" Type="http://schemas.openxmlformats.org/officeDocument/2006/relationships/hyperlink" Target="https://www.fullpicture.app/item/8ddea772197e0d36f9785f338f567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2024-01-18T21:51:54+01:00</dcterms:created>
  <dcterms:modified xsi:type="dcterms:W3CDTF">2024-01-18T21:51:54+01:00</dcterms:modified>
</cp:coreProperties>
</file>

<file path=docProps/custom.xml><?xml version="1.0" encoding="utf-8"?>
<Properties xmlns="http://schemas.openxmlformats.org/officeDocument/2006/custom-properties" xmlns:vt="http://schemas.openxmlformats.org/officeDocument/2006/docPropsVTypes"/>
</file>