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paPAML: An Improved Computational Tool to Explore Selection Pressure on Protein-Coding Sequences - PubMed</w:t>
      </w:r>
      <w:br/>
      <w:hyperlink r:id="rId7" w:history="1">
        <w:r>
          <w:rPr>
            <w:color w:val="2980b9"/>
            <w:u w:val="single"/>
          </w:rPr>
          <w:t xml:space="preserve">https://pubmed.ncbi.nlm.nih.gov/35741852/</w:t>
        </w:r>
      </w:hyperlink>
    </w:p>
    <w:p>
      <w:pPr>
        <w:pStyle w:val="Heading1"/>
      </w:pPr>
      <w:bookmarkStart w:id="2" w:name="_Toc2"/>
      <w:r>
        <w:t>Article summary:</w:t>
      </w:r>
      <w:bookmarkEnd w:id="2"/>
    </w:p>
    <w:p>
      <w:pPr>
        <w:jc w:val="both"/>
      </w:pPr>
      <w:r>
        <w:rPr/>
        <w:t xml:space="preserve">1. paPAML is a new computational tool that can be used to explore selection pressure on protein-coding sequences.</w:t>
      </w:r>
    </w:p>
    <w:p>
      <w:pPr>
        <w:jc w:val="both"/>
      </w:pPr>
      <w:r>
        <w:rPr/>
        <w:t xml:space="preserve">2. paPAML simplifies selection analyses for casual and inexperienced users, and accelerates computing speeds up to the number of allocated computer threads.</w:t>
      </w:r>
    </w:p>
    <w:p>
      <w:pPr>
        <w:jc w:val="both"/>
      </w:pPr>
      <w:r>
        <w:rPr/>
        <w:t xml:space="preserve">3. paPAML was applied to examine the evolutionary impact on a new GINS Complex Subunit 3 exon, and neutrophil-associated as well as lysin and apolipoprotein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“paPAML: An Improved Computational Tool to Explore Selection Pressure on Protein-Coding Sequences” provides an overview of the newly developed computational tool, paPAML, which is designed to simplify and accelerate selection analyses for protein-coding sequences. The article is written in a clear and concise manner, providing detailed information about the tool’s features and capabilities. The authors also provide evidence of its effectiveness by applying it to various gene sequences. </w:t>
      </w:r>
    </w:p>
    <w:p>
      <w:pPr>
        <w:jc w:val="both"/>
      </w:pPr>
      <w:r>
        <w:rPr/>
        <w:t xml:space="preserve">The article does not appear to have any major biases or one-sided reporting; however, there are some points that could be further explored or discussed in more detail. For example, the authors do not discuss potential risks associated with using this tool or how it might affect existing methods of analysis. Additionally, they do not provide any counterarguments or alternative perspectives on their findings or conclusions. Furthermore, while the authors provide evidence of its effectiveness by applying it to various gene sequences, they do not discuss any potential limitations of the tool or how it might be improved in future iterations. </w:t>
      </w:r>
    </w:p>
    <w:p>
      <w:pPr>
        <w:jc w:val="both"/>
      </w:pPr>
      <w:r>
        <w:rPr/>
        <w:t xml:space="preserve">In conclusion, this article provides an informative overview of the newly developed computational tool paPAML and its capabilities for exploring selection pressure on protein-coding sequences. While there are some points that could be further explored or discussed in more detail, overall the article appears to be reliable and trustworthy in its presentation of information regarding this new tool.</w:t>
      </w:r>
    </w:p>
    <w:p>
      <w:pPr>
        <w:pStyle w:val="Heading1"/>
      </w:pPr>
      <w:bookmarkStart w:id="5" w:name="_Toc5"/>
      <w:r>
        <w:t>Topics for further research:</w:t>
      </w:r>
      <w:bookmarkEnd w:id="5"/>
    </w:p>
    <w:p>
      <w:pPr>
        <w:spacing w:after="0"/>
        <w:numPr>
          <w:ilvl w:val="0"/>
          <w:numId w:val="2"/>
        </w:numPr>
      </w:pPr>
      <w:r>
        <w:rPr/>
        <w:t xml:space="preserve">Potential risks of using paPAML</w:t>
      </w:r>
    </w:p>
    <w:p>
      <w:pPr>
        <w:spacing w:after="0"/>
        <w:numPr>
          <w:ilvl w:val="0"/>
          <w:numId w:val="2"/>
        </w:numPr>
      </w:pPr>
      <w:r>
        <w:rPr/>
        <w:t xml:space="preserve">Alternative methods of selection analysis</w:t>
      </w:r>
    </w:p>
    <w:p>
      <w:pPr>
        <w:spacing w:after="0"/>
        <w:numPr>
          <w:ilvl w:val="0"/>
          <w:numId w:val="2"/>
        </w:numPr>
      </w:pPr>
      <w:r>
        <w:rPr/>
        <w:t xml:space="preserve">Limitations of paPAML</w:t>
      </w:r>
    </w:p>
    <w:p>
      <w:pPr>
        <w:spacing w:after="0"/>
        <w:numPr>
          <w:ilvl w:val="0"/>
          <w:numId w:val="2"/>
        </w:numPr>
      </w:pPr>
      <w:r>
        <w:rPr/>
        <w:t xml:space="preserve">Improvements to paPAML</w:t>
      </w:r>
    </w:p>
    <w:p>
      <w:pPr>
        <w:spacing w:after="0"/>
        <w:numPr>
          <w:ilvl w:val="0"/>
          <w:numId w:val="2"/>
        </w:numPr>
      </w:pPr>
      <w:r>
        <w:rPr/>
        <w:t xml:space="preserve">Impact of paPAML on existing methods</w:t>
      </w:r>
    </w:p>
    <w:p>
      <w:pPr>
        <w:numPr>
          <w:ilvl w:val="0"/>
          <w:numId w:val="2"/>
        </w:numPr>
      </w:pPr>
      <w:r>
        <w:rPr/>
        <w:t xml:space="preserve">Counterarguments to paPAML findings</w:t>
      </w:r>
    </w:p>
    <w:p>
      <w:pPr>
        <w:pStyle w:val="Heading1"/>
      </w:pPr>
      <w:bookmarkStart w:id="6" w:name="_Toc6"/>
      <w:r>
        <w:t>Report location:</w:t>
      </w:r>
      <w:bookmarkEnd w:id="6"/>
    </w:p>
    <w:p>
      <w:hyperlink r:id="rId8" w:history="1">
        <w:r>
          <w:rPr>
            <w:color w:val="2980b9"/>
            <w:u w:val="single"/>
          </w:rPr>
          <w:t xml:space="preserve">https://www.fullpicture.app/item/8e128178e11a210c7bd1c139d3939b95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7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41852/" TargetMode="External"/><Relationship Id="rId8" Type="http://schemas.openxmlformats.org/officeDocument/2006/relationships/hyperlink" Target="https://www.fullpicture.app/item/8e128178e11a210c7bd1c139d3939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2023-02-20T08:54:10+01:00</dcterms:created>
  <dcterms:modified xsi:type="dcterms:W3CDTF">2023-02-20T08:54:10+01:00</dcterms:modified>
</cp:coreProperties>
</file>

<file path=docProps/custom.xml><?xml version="1.0" encoding="utf-8"?>
<Properties xmlns="http://schemas.openxmlformats.org/officeDocument/2006/custom-properties" xmlns:vt="http://schemas.openxmlformats.org/officeDocument/2006/docPropsVTypes"/>
</file>