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Enhancement of Motion Blurred UAV Concrete Crack Images | Journal of Computing in Civil Engineering | Vol 34, No 5</w:t>
      </w:r>
      <w:br/>
      <w:hyperlink r:id="rId7" w:history="1">
        <w:r>
          <w:rPr>
            <w:color w:val="2980b9"/>
            <w:u w:val="single"/>
          </w:rPr>
          <w:t xml:space="preserve">https://ascelibrary.org/doi/abs/10.1061/%28ASCE%29CP.1943-5487.0000907</w:t>
        </w:r>
      </w:hyperlink>
    </w:p>
    <w:p>
      <w:pPr>
        <w:pStyle w:val="Heading1"/>
      </w:pPr>
      <w:bookmarkStart w:id="2" w:name="_Toc2"/>
      <w:r>
        <w:t>Article summary:</w:t>
      </w:r>
      <w:bookmarkEnd w:id="2"/>
    </w:p>
    <w:p>
      <w:pPr>
        <w:jc w:val="both"/>
      </w:pPr>
      <w:r>
        <w:rPr/>
        <w:t xml:space="preserve">1. A deep learning-based deblurring model based on a generative adversarial network (GAN) is proposed to address the challenge of motion blur caused by UAVs during image acquisition.</w:t>
      </w:r>
    </w:p>
    <w:p>
      <w:pPr>
        <w:jc w:val="both"/>
      </w:pPr>
      <w:r>
        <w:rPr/>
        <w:t xml:space="preserve">2. The proposed model is compared against the state-of-the-art deblurring model, and results indicate that the proposed model is able to achieve significant improvements in deblurring performance.</w:t>
      </w:r>
    </w:p>
    <w:p>
      <w:pPr>
        <w:jc w:val="both"/>
      </w:pPr>
      <w:r>
        <w:rPr/>
        <w:t xml:space="preserve">3. The idea of using a localized skip connection is introduced to recognize the strong correlation between blurred and sharpened crack images.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Learning–Based Enhancement of Motion Blurred UAV Concrete Crack Images” provides an overview of a deep learning-based deblurring model for motion blurred UAV concrete crack images. The article presents the research findings in an objective manner, providing evidence for its claims and exploring counterarguments where appropriate. The authors provide a detailed description of their proposed model, as well as comparisons with existing models, which allows readers to evaluate the trustworthiness and reliability of their work. Furthermore, potential risks are noted throughout the article, such as safety issues associated with manual inspection procedures and limitations of existing models. </w:t>
      </w:r>
    </w:p>
    <w:p>
      <w:pPr>
        <w:jc w:val="both"/>
      </w:pPr>
      <w:r>
        <w:rPr/>
        <w:t xml:space="preserve">However, there are some areas where the article could be improved upon. For example, while the authors discuss potential biases in existing models, they do not explore how these biases may have impacted their own results or how they have addressed them in their own work. Additionally, while the authors note that their proposed model has achieved significant improvements in deblurring performance compared to existing models, they do not provide any evidence or data to support this claim. Finally, while the authors discuss potential applications for their proposed model, they do not explore any possible limitations or drawbacks associated with its use.</w:t>
      </w:r>
    </w:p>
    <w:p>
      <w:pPr>
        <w:pStyle w:val="Heading1"/>
      </w:pPr>
      <w:bookmarkStart w:id="5" w:name="_Toc5"/>
      <w:r>
        <w:t>Topics for further research:</w:t>
      </w:r>
      <w:bookmarkEnd w:id="5"/>
    </w:p>
    <w:p>
      <w:pPr>
        <w:spacing w:after="0"/>
        <w:numPr>
          <w:ilvl w:val="0"/>
          <w:numId w:val="2"/>
        </w:numPr>
      </w:pPr>
      <w:r>
        <w:rPr/>
        <w:t xml:space="preserve">Manual inspection safety risks</w:t>
      </w:r>
    </w:p>
    <w:p>
      <w:pPr>
        <w:spacing w:after="0"/>
        <w:numPr>
          <w:ilvl w:val="0"/>
          <w:numId w:val="2"/>
        </w:numPr>
      </w:pPr>
      <w:r>
        <w:rPr/>
        <w:t xml:space="preserve">Deblurring performance evaluation</w:t>
      </w:r>
    </w:p>
    <w:p>
      <w:pPr>
        <w:spacing w:after="0"/>
        <w:numPr>
          <w:ilvl w:val="0"/>
          <w:numId w:val="2"/>
        </w:numPr>
      </w:pPr>
      <w:r>
        <w:rPr/>
        <w:t xml:space="preserve">Biases in deep learning models</w:t>
      </w:r>
    </w:p>
    <w:p>
      <w:pPr>
        <w:spacing w:after="0"/>
        <w:numPr>
          <w:ilvl w:val="0"/>
          <w:numId w:val="2"/>
        </w:numPr>
      </w:pPr>
      <w:r>
        <w:rPr/>
        <w:t xml:space="preserve">Limitations of deep learning-based deblurring</w:t>
      </w:r>
    </w:p>
    <w:p>
      <w:pPr>
        <w:spacing w:after="0"/>
        <w:numPr>
          <w:ilvl w:val="0"/>
          <w:numId w:val="2"/>
        </w:numPr>
      </w:pPr>
      <w:r>
        <w:rPr/>
        <w:t xml:space="preserve">Applications of deep learning-based deblurring</w:t>
      </w:r>
    </w:p>
    <w:p>
      <w:pPr>
        <w:numPr>
          <w:ilvl w:val="0"/>
          <w:numId w:val="2"/>
        </w:numPr>
      </w:pPr>
      <w:r>
        <w:rPr/>
        <w:t xml:space="preserve">Advantages of deep learning-based deblurring</w:t>
      </w:r>
    </w:p>
    <w:p>
      <w:pPr>
        <w:pStyle w:val="Heading1"/>
      </w:pPr>
      <w:bookmarkStart w:id="6" w:name="_Toc6"/>
      <w:r>
        <w:t>Report location:</w:t>
      </w:r>
      <w:bookmarkEnd w:id="6"/>
    </w:p>
    <w:p>
      <w:hyperlink r:id="rId8" w:history="1">
        <w:r>
          <w:rPr>
            <w:color w:val="2980b9"/>
            <w:u w:val="single"/>
          </w:rPr>
          <w:t xml:space="preserve">https://www.fullpicture.app/item/8e81758c56f7f30064533b9725820029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93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28ASCE%29CP.1943-5487.0000907" TargetMode="External"/><Relationship Id="rId8" Type="http://schemas.openxmlformats.org/officeDocument/2006/relationships/hyperlink" Target="https://www.fullpicture.app/item/8e81758c56f7f30064533b9725820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2023-02-23T00:24:01+01:00</dcterms:created>
  <dcterms:modified xsi:type="dcterms:W3CDTF">2023-02-23T00:24:01+01:00</dcterms:modified>
</cp:coreProperties>
</file>

<file path=docProps/custom.xml><?xml version="1.0" encoding="utf-8"?>
<Properties xmlns="http://schemas.openxmlformats.org/officeDocument/2006/custom-properties" xmlns:vt="http://schemas.openxmlformats.org/officeDocument/2006/docPropsVTypes"/>
</file>