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Systems Pharmacology and Physiologically-Based Pharmacokinetic Modeling With mrgsolve: A Hands-On Tutorial - PubMed</w:t>
      </w:r>
      <w:br/>
      <w:hyperlink r:id="rId7" w:history="1">
        <w:r>
          <w:rPr>
            <w:color w:val="2980b9"/>
            <w:u w:val="single"/>
          </w:rPr>
          <w:t xml:space="preserve">https://pubmed.ncbi.nlm.nih.gov/31652028/</w:t>
        </w:r>
      </w:hyperlink>
    </w:p>
    <w:p>
      <w:pPr>
        <w:pStyle w:val="Heading1"/>
      </w:pPr>
      <w:bookmarkStart w:id="2" w:name="_Toc2"/>
      <w:r>
        <w:t>Article summary:</w:t>
      </w:r>
      <w:bookmarkEnd w:id="2"/>
    </w:p>
    <w:p>
      <w:pPr>
        <w:jc w:val="both"/>
      </w:pPr>
      <w:r>
        <w:rPr/>
        <w:t xml:space="preserve">1. This article discusses the use of quantitative systems pharmacology and physiologically-based pharmacokinetic (PBPK) modeling with mrgsolve to study the pharmacokinetics of voriconazole.</w:t>
      </w:r>
    </w:p>
    <w:p>
      <w:pPr>
        <w:jc w:val="both"/>
      </w:pPr>
      <w:r>
        <w:rPr/>
        <w:t xml:space="preserve">2. The PBPK model structure is described, including blood flows, clearance, and 11 body compartments.</w:t>
      </w:r>
    </w:p>
    <w:p>
      <w:pPr>
        <w:jc w:val="both"/>
      </w:pPr>
      <w:r>
        <w:rPr/>
        <w:t xml:space="preserve">3. The article provides a hands-on tutorial for using mrgsolve to simulate the pharmacokinetics of voriconazole.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the use of quantitative systems pharmacology and physiologically-based pharmacokinetic (PBPK) modeling with mrgsolve to study the pharmacokinetics of voriconazole. The article provides a detailed description of the PBPK model structure, including blood flows, clearance, and 11 body compartments. It also provides a hands-on tutorial for using mrgsolve to simulate the pharmacokinetics of voriconazole. </w:t>
      </w:r>
    </w:p>
    <w:p>
      <w:pPr>
        <w:jc w:val="both"/>
      </w:pPr>
      <w:r>
        <w:rPr/>
        <w:t xml:space="preserve">The article does not appear to have any biases or one-sided reporting; it presents all relevant information in an unbiased manner. There are no unsupported claims or missing points of consideration; all claims are supported by evidence provided in the article. There are no unexplored counterarguments or promotional content; all arguments are explored thoroughly and there is no promotional content present in the article. The possible risks associated with using mrgsolve are noted throughout the article, and both sides of any argument are presented equally. </w:t>
      </w:r>
    </w:p>
    <w:p>
      <w:pPr>
        <w:jc w:val="both"/>
      </w:pPr>
      <w:r>
        <w:rPr/>
        <w:t xml:space="preserve">In conclusion, this article is reliable and trustworthy in its presentation of information regarding quantitative systems pharmacology and physiologically-based pharmacokinetic (PBPK) modeling with mrgsolve to study the pharmacokinetics of voriconazole.</w:t>
      </w:r>
    </w:p>
    <w:p>
      <w:pPr>
        <w:pStyle w:val="Heading1"/>
      </w:pPr>
      <w:bookmarkStart w:id="5" w:name="_Toc5"/>
      <w:r>
        <w:t>Topics for further research:</w:t>
      </w:r>
      <w:bookmarkEnd w:id="5"/>
    </w:p>
    <w:p>
      <w:pPr>
        <w:spacing w:after="0"/>
        <w:numPr>
          <w:ilvl w:val="0"/>
          <w:numId w:val="2"/>
        </w:numPr>
      </w:pPr>
      <w:r>
        <w:rPr/>
        <w:t xml:space="preserve">Quantitative Systems Pharmacology</w:t>
      </w:r>
    </w:p>
    <w:p>
      <w:pPr>
        <w:spacing w:after="0"/>
        <w:numPr>
          <w:ilvl w:val="0"/>
          <w:numId w:val="2"/>
        </w:numPr>
      </w:pPr>
      <w:r>
        <w:rPr/>
        <w:t xml:space="preserve">Physiologically-Based Pharmacokinetic Modeling</w:t>
      </w:r>
    </w:p>
    <w:p>
      <w:pPr>
        <w:spacing w:after="0"/>
        <w:numPr>
          <w:ilvl w:val="0"/>
          <w:numId w:val="2"/>
        </w:numPr>
      </w:pPr>
      <w:r>
        <w:rPr/>
        <w:t xml:space="preserve">Voriconazole Pharmacokinetics</w:t>
      </w:r>
    </w:p>
    <w:p>
      <w:pPr>
        <w:spacing w:after="0"/>
        <w:numPr>
          <w:ilvl w:val="0"/>
          <w:numId w:val="2"/>
        </w:numPr>
      </w:pPr>
      <w:r>
        <w:rPr/>
        <w:t xml:space="preserve">PBPK Modeling</w:t>
      </w:r>
    </w:p>
    <w:p>
      <w:pPr>
        <w:spacing w:after="0"/>
        <w:numPr>
          <w:ilvl w:val="0"/>
          <w:numId w:val="2"/>
        </w:numPr>
      </w:pPr>
      <w:r>
        <w:rPr/>
        <w:t xml:space="preserve">Mrgsolve Simulation</w:t>
      </w:r>
    </w:p>
    <w:p>
      <w:pPr>
        <w:numPr>
          <w:ilvl w:val="0"/>
          <w:numId w:val="2"/>
        </w:numPr>
      </w:pPr>
      <w:r>
        <w:rPr/>
        <w:t xml:space="preserve">Drug Metabolism and Clearance</w:t>
      </w:r>
    </w:p>
    <w:p>
      <w:pPr>
        <w:pStyle w:val="Heading1"/>
      </w:pPr>
      <w:bookmarkStart w:id="6" w:name="_Toc6"/>
      <w:r>
        <w:t>Report location:</w:t>
      </w:r>
      <w:bookmarkEnd w:id="6"/>
    </w:p>
    <w:p>
      <w:hyperlink r:id="rId8" w:history="1">
        <w:r>
          <w:rPr>
            <w:color w:val="2980b9"/>
            <w:u w:val="single"/>
          </w:rPr>
          <w:t xml:space="preserve">https://www.fullpicture.app/item/8eadf2f98134e6d48136b9ed4e1811ed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A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52028/" TargetMode="External"/><Relationship Id="rId8" Type="http://schemas.openxmlformats.org/officeDocument/2006/relationships/hyperlink" Target="https://www.fullpicture.app/item/8eadf2f98134e6d48136b9ed4e181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2023-02-27T08:41:38+01:00</dcterms:created>
  <dcterms:modified xsi:type="dcterms:W3CDTF">2023-02-27T08:41:38+01:00</dcterms:modified>
</cp:coreProperties>
</file>

<file path=docProps/custom.xml><?xml version="1.0" encoding="utf-8"?>
<Properties xmlns="http://schemas.openxmlformats.org/officeDocument/2006/custom-properties" xmlns:vt="http://schemas.openxmlformats.org/officeDocument/2006/docPropsVTypes"/>
</file>