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 Composition and Kinetics ... preview &amp; related info | Mendeley</w:t>
      </w:r>
      <w:br/>
      <w:hyperlink r:id="rId7" w:history="1">
        <w:r>
          <w:rPr>
            <w:color w:val="2980b9"/>
            <w:u w:val="single"/>
          </w:rPr>
          <w:t xml:space="preserve">https://www.mendeley.com/catalogue/0c5f8abe-5d12-326e-a7af-d3fc3842eeb8/</w:t>
        </w:r>
      </w:hyperlink>
    </w:p>
    <w:p>
      <w:pPr>
        <w:pStyle w:val="Heading1"/>
      </w:pPr>
      <w:bookmarkStart w:id="2" w:name="_Toc2"/>
      <w:r>
        <w:t>Article summary:</w:t>
      </w:r>
      <w:bookmarkEnd w:id="2"/>
    </w:p>
    <w:p>
      <w:pPr>
        <w:jc w:val="both"/>
      </w:pPr>
      <w:r>
        <w:rPr/>
        <w:t xml:space="preserve">1. The article examines the yields, compositions, and elemental analyses of products from the pyrolysis of pulverized Montana lignite in a batch reactor.</w:t>
      </w:r>
    </w:p>
    <w:p>
      <w:pPr>
        <w:jc w:val="both"/>
      </w:pPr>
      <w:r>
        <w:rPr/>
        <w:t xml:space="preserve">2. Yields of all volatile products increased monotonically with temperature at 1000 °C/s and 1 atm of helium, approaching certain asymptotes at 1000 °C.</w:t>
      </w:r>
    </w:p>
    <w:p>
      <w:pPr>
        <w:jc w:val="both"/>
      </w:pPr>
      <w:r>
        <w:rPr/>
        <w:t xml:space="preserve">3. The kinetics of production of major volatile species was modeled with one to three independent parallel first-order reactions.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yields, compositions, and elemental analyses of products from the pyrolysis of pulverized Montana lignite in a batch reactor. The article also presents data on the kinetics of production of major volatile species that was modeled with one to three independent parallel first-order reactions.</w:t>
      </w:r>
    </w:p>
    <w:p>
      <w:pPr>
        <w:jc w:val="both"/>
      </w:pPr>
      <w:r>
        <w:rPr/>
        <w:t xml:space="preserve">The article does not appear to be biased or one-sided in its reporting, as it presents both sides equally and does not make any unsupported claims or omit any points of consideration. Furthermore, there is sufficient evidence provided for the claims made throughout the article, which makes it reliable and trustworthy.</w:t>
      </w:r>
    </w:p>
    <w:p>
      <w:pPr>
        <w:jc w:val="both"/>
      </w:pPr>
      <w:r>
        <w:rPr/>
        <w:t xml:space="preserve">The only potential issue with this article is that it does not explore any counterarguments or present any risks associated with the process described in the article. However, this does not significantly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Pyrolysis of lignite risks</w:t>
      </w:r>
    </w:p>
    <w:p>
      <w:pPr>
        <w:spacing w:after="0"/>
        <w:numPr>
          <w:ilvl w:val="0"/>
          <w:numId w:val="2"/>
        </w:numPr>
      </w:pPr>
      <w:r>
        <w:rPr/>
        <w:t xml:space="preserve">Montana lignite composition</w:t>
      </w:r>
    </w:p>
    <w:p>
      <w:pPr>
        <w:spacing w:after="0"/>
        <w:numPr>
          <w:ilvl w:val="0"/>
          <w:numId w:val="2"/>
        </w:numPr>
      </w:pPr>
      <w:r>
        <w:rPr/>
        <w:t xml:space="preserve">Kinetics of pyrolysis products</w:t>
      </w:r>
    </w:p>
    <w:p>
      <w:pPr>
        <w:spacing w:after="0"/>
        <w:numPr>
          <w:ilvl w:val="0"/>
          <w:numId w:val="2"/>
        </w:numPr>
      </w:pPr>
      <w:r>
        <w:rPr/>
        <w:t xml:space="preserve">Batch reactor pyrolysis</w:t>
      </w:r>
    </w:p>
    <w:p>
      <w:pPr>
        <w:spacing w:after="0"/>
        <w:numPr>
          <w:ilvl w:val="0"/>
          <w:numId w:val="2"/>
        </w:numPr>
      </w:pPr>
      <w:r>
        <w:rPr/>
        <w:t xml:space="preserve">Elemental analysis of lignite</w:t>
      </w:r>
    </w:p>
    <w:p>
      <w:pPr>
        <w:numPr>
          <w:ilvl w:val="0"/>
          <w:numId w:val="2"/>
        </w:numPr>
      </w:pPr>
      <w:r>
        <w:rPr/>
        <w:t xml:space="preserve">Volatile species production modeling</w:t>
      </w:r>
    </w:p>
    <w:p>
      <w:pPr>
        <w:pStyle w:val="Heading1"/>
      </w:pPr>
      <w:bookmarkStart w:id="6" w:name="_Toc6"/>
      <w:r>
        <w:t>Report location:</w:t>
      </w:r>
      <w:bookmarkEnd w:id="6"/>
    </w:p>
    <w:p>
      <w:hyperlink r:id="rId8" w:history="1">
        <w:r>
          <w:rPr>
            <w:color w:val="2980b9"/>
            <w:u w:val="single"/>
          </w:rPr>
          <w:t xml:space="preserve">https://www.fullpicture.app/item/8ef58471367d5409dfe3bf8800f8cfa1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0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catalogue/0c5f8abe-5d12-326e-a7af-d3fc3842eeb8/" TargetMode="External"/><Relationship Id="rId8" Type="http://schemas.openxmlformats.org/officeDocument/2006/relationships/hyperlink" Target="https://www.fullpicture.app/item/8ef58471367d5409dfe3bf8800f8cf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2023-02-28T14:52:51+01:00</dcterms:created>
  <dcterms:modified xsi:type="dcterms:W3CDTF">2023-02-28T14:52:51+01:00</dcterms:modified>
</cp:coreProperties>
</file>

<file path=docProps/custom.xml><?xml version="1.0" encoding="utf-8"?>
<Properties xmlns="http://schemas.openxmlformats.org/officeDocument/2006/custom-properties" xmlns:vt="http://schemas.openxmlformats.org/officeDocument/2006/docPropsVTypes"/>
</file>