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complete telomere-to-telomere assembly of the maize genome | Nature Genetics</w:t>
      </w:r>
      <w:br/>
      <w:hyperlink r:id="rId7" w:history="1">
        <w:r>
          <w:rPr>
            <w:color w:val="2980b9"/>
            <w:u w:val="single"/>
          </w:rPr>
          <w:t xml:space="preserve">https://www.nature.com/articles/s41588-023-01419-6</w:t>
        </w:r>
      </w:hyperlink>
    </w:p>
    <w:p>
      <w:pPr>
        <w:pStyle w:val="Heading1"/>
      </w:pPr>
      <w:bookmarkStart w:id="2" w:name="_Toc2"/>
      <w:r>
        <w:t>Article summary:</w:t>
      </w:r>
      <w:bookmarkEnd w:id="2"/>
    </w:p>
    <w:p>
      <w:pPr>
        <w:jc w:val="both"/>
      </w:pPr>
      <w:r>
        <w:rPr/>
        <w:t xml:space="preserve">1. 过去的基因组测序项目通常存在缺陷，但随着长读长分子DNA测序技术的发展，可以实现更高质量的基因组组装。</w:t>
      </w:r>
    </w:p>
    <w:p>
      <w:pPr>
        <w:jc w:val="both"/>
      </w:pPr>
      <w:r>
        <w:rPr/>
        <w:t xml:space="preserve">2. 通过PacBio测序技术，玉米和其他作物的基因组已经得到了完整的组装，填补了之前存在的许多空白区域。</w:t>
      </w:r>
    </w:p>
    <w:p>
      <w:pPr>
        <w:jc w:val="both"/>
      </w:pPr>
      <w:r>
        <w:rPr/>
        <w:t xml:space="preserve">3. 玉米是一个重要的作物，在其基因组研究方面取得了重要进展，并且已经对多个自交系进行了测序。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偏见及来源：文章存在一定的偏见，主要体现在对基因组测序技术的评价上。文章将早期使用Sanger测序技术获得的基因组测序结果称为“draft genomes”，并强调其存在大量缺失和不完整性。然而，这种评价忽略了早期测序技术在当时的限制和挑战，并没有充分考虑到这些研究对后续基因组研究的重要贡献。</w:t>
      </w:r>
    </w:p>
    <w:p>
      <w:pPr>
        <w:jc w:val="both"/>
      </w:pPr>
      <w:r>
        <w:rPr/>
        <w:t xml:space="preserve"/>
      </w:r>
    </w:p>
    <w:p>
      <w:pPr>
        <w:jc w:val="both"/>
      </w:pPr>
      <w:r>
        <w:rPr/>
        <w:t xml:space="preserve">2. 片面报道：文章只提到了一些成功完成基因组组装的案例，但没有提及那些仍存在困难和挑战的项目。这种片面报道可能会给读者留下过于乐观或不准确的印象。</w:t>
      </w:r>
    </w:p>
    <w:p>
      <w:pPr>
        <w:jc w:val="both"/>
      </w:pPr>
      <w:r>
        <w:rPr/>
        <w:t xml:space="preserve"/>
      </w:r>
    </w:p>
    <w:p>
      <w:pPr>
        <w:jc w:val="both"/>
      </w:pPr>
      <w:r>
        <w:rPr/>
        <w:t xml:space="preserve">3. 无根据的主张：文章中提到了“Maize is an important crop worldwide”，但没有提供任何支持这一主张的具体证据或数据。这种无根据的主张可能会影响读者对该作物重要性的理解。</w:t>
      </w:r>
    </w:p>
    <w:p>
      <w:pPr>
        <w:jc w:val="both"/>
      </w:pPr>
      <w:r>
        <w:rPr/>
        <w:t xml:space="preserve"/>
      </w:r>
    </w:p>
    <w:p>
      <w:pPr>
        <w:jc w:val="both"/>
      </w:pPr>
      <w:r>
        <w:rPr/>
        <w:t xml:space="preserve">4. 缺失的考虑点：文章未涉及基因组测序项目可能面临的风险和挑战，例如样本污染、数据处理错误等。这种缺失可能导致读者对基因组测序技术的实际应用和可靠性缺乏全面的了解。</w:t>
      </w:r>
    </w:p>
    <w:p>
      <w:pPr>
        <w:jc w:val="both"/>
      </w:pPr>
      <w:r>
        <w:rPr/>
        <w:t xml:space="preserve"/>
      </w:r>
    </w:p>
    <w:p>
      <w:pPr>
        <w:jc w:val="both"/>
      </w:pPr>
      <w:r>
        <w:rPr/>
        <w:t xml:space="preserve">5. 所提出主张的缺失证据：文章中提到了一些基因组测序项目取得的成功，但没有提供足够的证据来支持这些主张。例如，文章声称“the entire human X chromosome and chromosome 8 (chr8) have been completely assembled from telomere to telomere without gaps”，但没有引用相关研究或数据来支持这一说法。</w:t>
      </w:r>
    </w:p>
    <w:p>
      <w:pPr>
        <w:jc w:val="both"/>
      </w:pPr>
      <w:r>
        <w:rPr/>
        <w:t xml:space="preserve"/>
      </w:r>
    </w:p>
    <w:p>
      <w:pPr>
        <w:jc w:val="both"/>
      </w:pPr>
      <w:r>
        <w:rPr/>
        <w:t xml:space="preserve">6. 未探索的反驳：文章未涉及任何可能存在的反驳观点或争议。这种未探索可能导致读者对该领域内不同观点和争议的理解不完整。</w:t>
      </w:r>
    </w:p>
    <w:p>
      <w:pPr>
        <w:jc w:val="both"/>
      </w:pPr>
      <w:r>
        <w:rPr/>
        <w:t xml:space="preserve"/>
      </w:r>
    </w:p>
    <w:p>
      <w:pPr>
        <w:jc w:val="both"/>
      </w:pPr>
      <w:r>
        <w:rPr/>
        <w:t xml:space="preserve">7. 宣传内容：文章中存在一定程度的宣传内容，特别是在描述某些基因组测序项目取得的成功时。这种宣传可能会影响读者对该领域内其他项目和技术的客观评价。</w:t>
      </w:r>
    </w:p>
    <w:p>
      <w:pPr>
        <w:jc w:val="both"/>
      </w:pPr>
      <w:r>
        <w:rPr/>
        <w:t xml:space="preserve"/>
      </w:r>
    </w:p>
    <w:p>
      <w:pPr>
        <w:jc w:val="both"/>
      </w:pPr>
      <w:r>
        <w:rPr/>
        <w:t xml:space="preserve">总体而言，上述文章在描述基因组测序技术和相关研究成果时存在一定程度的偏见、片面报道和缺失考虑点。读者需要保持批判思维，并结合其他来源进行综合评估。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基因组测序技术的限制和挑战
</w:t>
      </w:r>
    </w:p>
    <w:p>
      <w:pPr>
        <w:spacing w:after="0"/>
        <w:numPr>
          <w:ilvl w:val="0"/>
          <w:numId w:val="2"/>
        </w:numPr>
      </w:pPr>
      <w:r>
        <w:rPr/>
        <w:t xml:space="preserve">未完成的基因组组装项目
</w:t>
      </w:r>
    </w:p>
    <w:p>
      <w:pPr>
        <w:spacing w:after="0"/>
        <w:numPr>
          <w:ilvl w:val="0"/>
          <w:numId w:val="2"/>
        </w:numPr>
      </w:pPr>
      <w:r>
        <w:rPr/>
        <w:t xml:space="preserve">Maize作为重要作物的证据
</w:t>
      </w:r>
    </w:p>
    <w:p>
      <w:pPr>
        <w:spacing w:after="0"/>
        <w:numPr>
          <w:ilvl w:val="0"/>
          <w:numId w:val="2"/>
        </w:numPr>
      </w:pPr>
      <w:r>
        <w:rPr/>
        <w:t xml:space="preserve">基因组测序项目面临的风险和挑战
</w:t>
      </w:r>
    </w:p>
    <w:p>
      <w:pPr>
        <w:spacing w:after="0"/>
        <w:numPr>
          <w:ilvl w:val="0"/>
          <w:numId w:val="2"/>
        </w:numPr>
      </w:pPr>
      <w:r>
        <w:rPr/>
        <w:t xml:space="preserve">完整组装染色体的证据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https://www.fullpicture.app/item/8f0caf7e3ccf4b48b4253362d50153a1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9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3-01419-6" TargetMode="External"/><Relationship Id="rId8" Type="http://schemas.openxmlformats.org/officeDocument/2006/relationships/hyperlink" Target="https://www.fullpicture.app/item/8f0caf7e3ccf4b48b4253362d50153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2024-05-19T15:52:50+02:00</dcterms:created>
  <dcterms:modified xsi:type="dcterms:W3CDTF">2024-05-19T15:52:50+02:00</dcterms:modified>
</cp:coreProperties>
</file>

<file path=docProps/custom.xml><?xml version="1.0" encoding="utf-8"?>
<Properties xmlns="http://schemas.openxmlformats.org/officeDocument/2006/custom-properties" xmlns:vt="http://schemas.openxmlformats.org/officeDocument/2006/docPropsVTypes"/>
</file>