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Interactions between gut bacteria and bile in health and disease - ScienceDirect</w:t>
      </w:r>
      <w:br/>
      <w:hyperlink r:id="rId7" w:history="1">
        <w:r>
          <w:rPr>
            <w:color w:val="2980b9"/>
            <w:u w:val="single"/>
          </w:rPr>
          <w:t xml:space="preserve">https://www.sciencedirect.com/science/article/abs/pii/S0098299716301200?via%3Dihub</w:t>
        </w:r>
      </w:hyperlink>
    </w:p>
    <w:p>
      <w:pPr>
        <w:pStyle w:val="Heading1"/>
      </w:pPr>
      <w:bookmarkStart w:id="2" w:name="_Toc2"/>
      <w:r>
        <w:t>Article summary:</w:t>
      </w:r>
      <w:bookmarkEnd w:id="2"/>
    </w:p>
    <w:p>
      <w:pPr>
        <w:jc w:val="both"/>
      </w:pPr>
      <w:r>
        <w:rPr/>
        <w:t xml:space="preserve">1. Bile acids are synthesized in the liver and released into the intestine to aid digestion.</w:t>
      </w:r>
    </w:p>
    <w:p>
      <w:pPr>
        <w:jc w:val="both"/>
      </w:pPr>
      <w:r>
        <w:rPr/>
        <w:t xml:space="preserve">2. Gut microbial enzymes contribute significantly to bile acid metabolism through deconjugation and dehydroxylation reactions.</w:t>
      </w:r>
    </w:p>
    <w:p>
      <w:pPr>
        <w:jc w:val="both"/>
      </w:pPr>
      <w:r>
        <w:rPr/>
        <w:t xml:space="preserve">3. Perturbations of the gut microbiota can influence bile acid signatures in the host, which has implications for microbe-host signalling in disease states.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interactions between gut bacteria and bile in health and disease. The article is well-researched, with references to relevant studies that support its claims. It also provides an unbiased view of the topic, presenting both sides equally and exploring counterarguments where appropriate. Furthermore, potential risks associated with perturbations of the gut microbiota are noted throughout the article. </w:t>
      </w:r>
    </w:p>
    <w:p>
      <w:pPr>
        <w:jc w:val="both"/>
      </w:pPr>
      <w:r>
        <w:rPr/>
        <w:t xml:space="preserve">The only potential issue with this article is that it does not provide any evidence for some of its claims, such as those related to microbe-host signalling in disease states. However, this could be due to a lack of available evidence on this topic rather than any bias or inaccuracy on behalf of the author.</w:t>
      </w:r>
    </w:p>
    <w:p>
      <w:pPr>
        <w:pStyle w:val="Heading1"/>
      </w:pPr>
      <w:bookmarkStart w:id="5" w:name="_Toc5"/>
      <w:r>
        <w:t>Topics for further research:</w:t>
      </w:r>
      <w:bookmarkEnd w:id="5"/>
    </w:p>
    <w:p>
      <w:pPr>
        <w:spacing w:after="0"/>
        <w:numPr>
          <w:ilvl w:val="0"/>
          <w:numId w:val="2"/>
        </w:numPr>
      </w:pPr>
      <w:r>
        <w:rPr/>
        <w:t xml:space="preserve">Gut microbiota and bile acid metabolism</w:t>
      </w:r>
    </w:p>
    <w:p>
      <w:pPr>
        <w:spacing w:after="0"/>
        <w:numPr>
          <w:ilvl w:val="0"/>
          <w:numId w:val="2"/>
        </w:numPr>
      </w:pPr>
      <w:r>
        <w:rPr/>
        <w:t xml:space="preserve">Microbiome-host signalling in disease</w:t>
      </w:r>
    </w:p>
    <w:p>
      <w:pPr>
        <w:spacing w:after="0"/>
        <w:numPr>
          <w:ilvl w:val="0"/>
          <w:numId w:val="2"/>
        </w:numPr>
      </w:pPr>
      <w:r>
        <w:rPr/>
        <w:t xml:space="preserve">Role of bile acids in gut health</w:t>
      </w:r>
    </w:p>
    <w:p>
      <w:pPr>
        <w:spacing w:after="0"/>
        <w:numPr>
          <w:ilvl w:val="0"/>
          <w:numId w:val="2"/>
        </w:numPr>
      </w:pPr>
      <w:r>
        <w:rPr/>
        <w:t xml:space="preserve">Bile acid-microbe interactions in the gut</w:t>
      </w:r>
    </w:p>
    <w:p>
      <w:pPr>
        <w:spacing w:after="0"/>
        <w:numPr>
          <w:ilvl w:val="0"/>
          <w:numId w:val="2"/>
        </w:numPr>
      </w:pPr>
      <w:r>
        <w:rPr/>
        <w:t xml:space="preserve">Effects of perturbations of the gut microbiota</w:t>
      </w:r>
    </w:p>
    <w:p>
      <w:pPr>
        <w:numPr>
          <w:ilvl w:val="0"/>
          <w:numId w:val="2"/>
        </w:numPr>
      </w:pPr>
      <w:r>
        <w:rPr/>
        <w:t xml:space="preserve">Bile acid-microbe crosstalk in the gut</w:t>
      </w:r>
    </w:p>
    <w:p>
      <w:pPr>
        <w:pStyle w:val="Heading1"/>
      </w:pPr>
      <w:bookmarkStart w:id="6" w:name="_Toc6"/>
      <w:r>
        <w:t>Report location:</w:t>
      </w:r>
      <w:bookmarkEnd w:id="6"/>
    </w:p>
    <w:p>
      <w:hyperlink r:id="rId8" w:history="1">
        <w:r>
          <w:rPr>
            <w:color w:val="2980b9"/>
            <w:u w:val="single"/>
          </w:rPr>
          <w:t xml:space="preserve">https://www.fullpicture.app/item/8f400dd1bf395b2389b8fa68bae9e521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F5D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98299716301200?via%3Dihub" TargetMode="External"/><Relationship Id="rId8" Type="http://schemas.openxmlformats.org/officeDocument/2006/relationships/hyperlink" Target="https://www.fullpicture.app/item/8f400dd1bf395b2389b8fa68bae9e5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2023-02-23T18:58:25+01:00</dcterms:created>
  <dcterms:modified xsi:type="dcterms:W3CDTF">2023-02-23T18:58:25+01:00</dcterms:modified>
</cp:coreProperties>
</file>

<file path=docProps/custom.xml><?xml version="1.0" encoding="utf-8"?>
<Properties xmlns="http://schemas.openxmlformats.org/officeDocument/2006/custom-properties" xmlns:vt="http://schemas.openxmlformats.org/officeDocument/2006/docPropsVTypes"/>
</file>