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economic functioning of online drugs markets - ScienceDirect</w:t>
      </w:r>
      <w:br/>
      <w:hyperlink r:id="rId7" w:history="1">
        <w:r>
          <w:rPr>
            <w:color w:val="2980b9"/>
            <w:u w:val="single"/>
          </w:rPr>
          <w:t xml:space="preserve">https://www.sciencedirect.com/science/article/pii/S0167268117302007</w:t>
        </w:r>
      </w:hyperlink>
    </w:p>
    <w:p>
      <w:pPr>
        <w:pStyle w:val="Heading1"/>
      </w:pPr>
      <w:bookmarkStart w:id="2" w:name="_Toc2"/>
      <w:r>
        <w:t>Article summary:</w:t>
      </w:r>
      <w:bookmarkEnd w:id="2"/>
    </w:p>
    <w:p>
      <w:pPr>
        <w:jc w:val="both"/>
      </w:pPr>
      <w:r>
        <w:rPr/>
        <w:t xml:space="preserve">1. The online market for drugs has grown rapidly since 2011, with over one in ten respondents in the 2017 Global Drug Survey reporting having ever bought drugs online.</w:t>
      </w:r>
    </w:p>
    <w:p>
      <w:pPr>
        <w:jc w:val="both"/>
      </w:pPr>
      <w:r>
        <w:rPr/>
        <w:t xml:space="preserve">2. This paper presents evidence on the economic functioning of online drugs markets, using data scraped from several of the largest online drugs platforms between 2013 and 2016.</w:t>
      </w:r>
    </w:p>
    <w:p>
      <w:pPr>
        <w:jc w:val="both"/>
      </w:pPr>
      <w:r>
        <w:rPr/>
        <w:t xml:space="preserve">3. Reputation mechanisms appear to work relatively well in the online drugs markets, with bad ratings leading to significant sales reductions and market exit, and quality of drugs supplied being relatively high.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a variety of sources such as the 2017 Global Drug Survey and data scraped from several of the largest online drugs platforms between 2013 and 2016. The article also provides an analysis of these data which supports its claims that reputation mechanisms appear to work relatively well in the online drugs markets. However, there are some potential biases that should be noted. For example, the article does not explore any counterarguments or present both sides equally; instead it focuses solely on how reputation mechanisms appear to work well in the online drug market setting. Additionally, there is no mention of possible risks associated with buying illegal drugs online or any discussion about how law enforcement is responding to this growing trend. Furthermore, while the article does provide evidence from a variety of sources, it does not provide any evidence for its claims that only a small minority of online drug deals receive bad ratings from buyers or that bad ratings lead to significant sales reductions and market exit. Therefore, while this article is generally reliable and trustworthy, more evidence should be provided to support its claims before drawing any definitive conclusions about how reputation mechanisms work in this context.</w:t>
      </w:r>
    </w:p>
    <w:p>
      <w:pPr>
        <w:pStyle w:val="Heading1"/>
      </w:pPr>
      <w:bookmarkStart w:id="5" w:name="_Toc5"/>
      <w:r>
        <w:t>Topics for further research:</w:t>
      </w:r>
      <w:bookmarkEnd w:id="5"/>
    </w:p>
    <w:p>
      <w:pPr>
        <w:spacing w:after="0"/>
        <w:numPr>
          <w:ilvl w:val="0"/>
          <w:numId w:val="2"/>
        </w:numPr>
      </w:pPr>
      <w:r>
        <w:rPr/>
        <w:t xml:space="preserve">Risks associated with buying illegal drugs online</w:t>
      </w:r>
    </w:p>
    <w:p>
      <w:pPr>
        <w:spacing w:after="0"/>
        <w:numPr>
          <w:ilvl w:val="0"/>
          <w:numId w:val="2"/>
        </w:numPr>
      </w:pPr>
      <w:r>
        <w:rPr/>
        <w:t xml:space="preserve">Law enforcement response to online drug markets</w:t>
      </w:r>
    </w:p>
    <w:p>
      <w:pPr>
        <w:spacing w:after="0"/>
        <w:numPr>
          <w:ilvl w:val="0"/>
          <w:numId w:val="2"/>
        </w:numPr>
      </w:pPr>
      <w:r>
        <w:rPr/>
        <w:t xml:space="preserve">Impact of bad ratings on online drug sales</w:t>
      </w:r>
    </w:p>
    <w:p>
      <w:pPr>
        <w:spacing w:after="0"/>
        <w:numPr>
          <w:ilvl w:val="0"/>
          <w:numId w:val="2"/>
        </w:numPr>
      </w:pPr>
      <w:r>
        <w:rPr/>
        <w:t xml:space="preserve">Counterarguments to reputation mechanisms in online drug markets</w:t>
      </w:r>
    </w:p>
    <w:p>
      <w:pPr>
        <w:spacing w:after="0"/>
        <w:numPr>
          <w:ilvl w:val="0"/>
          <w:numId w:val="2"/>
        </w:numPr>
      </w:pPr>
      <w:r>
        <w:rPr/>
        <w:t xml:space="preserve">Evidence for reputation mechanisms in online drug markets</w:t>
      </w:r>
    </w:p>
    <w:p>
      <w:pPr>
        <w:numPr>
          <w:ilvl w:val="0"/>
          <w:numId w:val="2"/>
        </w:numPr>
      </w:pPr>
      <w:r>
        <w:rPr/>
        <w:t xml:space="preserve">Regulation of online drug markets</w:t>
      </w:r>
    </w:p>
    <w:p>
      <w:pPr>
        <w:pStyle w:val="Heading1"/>
      </w:pPr>
      <w:bookmarkStart w:id="6" w:name="_Toc6"/>
      <w:r>
        <w:t>Report location:</w:t>
      </w:r>
      <w:bookmarkEnd w:id="6"/>
    </w:p>
    <w:p>
      <w:hyperlink r:id="rId8" w:history="1">
        <w:r>
          <w:rPr>
            <w:color w:val="2980b9"/>
            <w:u w:val="single"/>
          </w:rPr>
          <w:t xml:space="preserve">https://www.fullpicture.app/item/8f66015c674df4ca24dd7dcd29d9ce55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2DA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268117302007" TargetMode="External"/><Relationship Id="rId8" Type="http://schemas.openxmlformats.org/officeDocument/2006/relationships/hyperlink" Target="https://www.fullpicture.app/item/8f66015c674df4ca24dd7dcd29d9ce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2023-02-22T10:02:51+01:00</dcterms:created>
  <dcterms:modified xsi:type="dcterms:W3CDTF">2023-02-22T10:02:51+01:00</dcterms:modified>
</cp:coreProperties>
</file>

<file path=docProps/custom.xml><?xml version="1.0" encoding="utf-8"?>
<Properties xmlns="http://schemas.openxmlformats.org/officeDocument/2006/custom-properties" xmlns:vt="http://schemas.openxmlformats.org/officeDocument/2006/docPropsVTypes"/>
</file>