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Urban Rail Transit System Network Reliability Analysis Based on a Coupled Map Lattice Model</w:t>
      </w:r>
      <w:br/>
      <w:hyperlink r:id="rId7" w:history="1">
        <w:r>
          <w:rPr>
            <w:color w:val="2980b9"/>
            <w:u w:val="single"/>
          </w:rPr>
          <w:t xml:space="preserve">https://www.hindawi.com/journals/jat/2021/5548956/</w:t>
        </w:r>
      </w:hyperlink>
    </w:p>
    <w:p>
      <w:pPr>
        <w:pStyle w:val="Heading1"/>
      </w:pPr>
      <w:bookmarkStart w:id="2" w:name="_Toc2"/>
      <w:r>
        <w:t>Article summary:</w:t>
      </w:r>
      <w:bookmarkEnd w:id="2"/>
    </w:p>
    <w:p>
      <w:pPr>
        <w:jc w:val="both"/>
      </w:pPr>
      <w:r>
        <w:rPr/>
        <w:t xml:space="preserve">1. This paper proposes passenger-flow-weighted network reliability evaluation indexes to assess the impact of passenger flows on network reliability.</w:t>
      </w:r>
    </w:p>
    <w:p>
      <w:pPr>
        <w:jc w:val="both"/>
      </w:pPr>
      <w:r>
        <w:rPr/>
        <w:t xml:space="preserve">2. The dynamic model of the Shanghai urban rail transit network was constructed based on the coupled map lattice (CML) model and used to simulate the processes of cascading failure caused by network nodes under different destructive situations.</w:t>
      </w:r>
    </w:p>
    <w:p>
      <w:pPr>
        <w:jc w:val="both"/>
      </w:pPr>
      <w:r>
        <w:rPr/>
        <w:t xml:space="preserve">3. Results indicate that taking countermeasures during the initial stage of network cascading may effectively prevent disturbances from spreading in the network.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existing research on urban rail transit system networks and their reliability analysis, as well as proposing new methods for assessing the impact of passenger flows on network reliability. The article also presents an empirical study on the Shanghai Metro system, which provides evidence for its claims and conclusions.</w:t>
      </w:r>
    </w:p>
    <w:p>
      <w:pPr>
        <w:jc w:val="both"/>
      </w:pPr>
      <w:r>
        <w:rPr/>
        <w:t xml:space="preserve">However, there are some potential biases in the article that should be noted. For example, while it does provide a comprehensive overview of existing research, it does not explore any counterarguments or alternative perspectives that may exist in this field. Additionally, while it does present an empirical study on the Shanghai Metro system, it does not provide any evidence or data from other cities or metro systems to support its claims and conclusions more broadly. Furthermore, while it does discuss possible risks associated with its proposed methods, such as taking countermeasures during initial stages of cascading failure processes, it does not provide any detailed information about how these risks can be mitigated or avoided. </w:t>
      </w:r>
    </w:p>
    <w:p>
      <w:pPr>
        <w:jc w:val="both"/>
      </w:pPr>
      <w:r>
        <w:rPr/>
        <w:t xml:space="preserve">In conclusion, overall this article is reliable and trustworthy but could benefit from exploring alternative perspectives and providing more evidence from other cities or metro systems to support its claims more broadly. Additionally, more information about how potential risks associated with its proposed methods can be mitigated or avoided would also be beneficial.</w:t>
      </w:r>
    </w:p>
    <w:p>
      <w:pPr>
        <w:pStyle w:val="Heading1"/>
      </w:pPr>
      <w:bookmarkStart w:id="5" w:name="_Toc5"/>
      <w:r>
        <w:t>Topics for further research:</w:t>
      </w:r>
      <w:bookmarkEnd w:id="5"/>
    </w:p>
    <w:p>
      <w:pPr>
        <w:spacing w:after="0"/>
        <w:numPr>
          <w:ilvl w:val="0"/>
          <w:numId w:val="2"/>
        </w:numPr>
      </w:pPr>
      <w:r>
        <w:rPr/>
        <w:t xml:space="preserve">Alternative perspectives on urban rail transit system networks</w:t>
      </w:r>
    </w:p>
    <w:p>
      <w:pPr>
        <w:spacing w:after="0"/>
        <w:numPr>
          <w:ilvl w:val="0"/>
          <w:numId w:val="2"/>
        </w:numPr>
      </w:pPr>
      <w:r>
        <w:rPr/>
        <w:t xml:space="preserve">Evidence from other cities on urban rail transit system networks</w:t>
      </w:r>
    </w:p>
    <w:p>
      <w:pPr>
        <w:spacing w:after="0"/>
        <w:numPr>
          <w:ilvl w:val="0"/>
          <w:numId w:val="2"/>
        </w:numPr>
      </w:pPr>
      <w:r>
        <w:rPr/>
        <w:t xml:space="preserve">Mitigating risks associated with urban rail transit system networks</w:t>
      </w:r>
    </w:p>
    <w:p>
      <w:pPr>
        <w:spacing w:after="0"/>
        <w:numPr>
          <w:ilvl w:val="0"/>
          <w:numId w:val="2"/>
        </w:numPr>
      </w:pPr>
      <w:r>
        <w:rPr/>
        <w:t xml:space="preserve">Countermeasures for cascading failure processes</w:t>
      </w:r>
    </w:p>
    <w:p>
      <w:pPr>
        <w:spacing w:after="0"/>
        <w:numPr>
          <w:ilvl w:val="0"/>
          <w:numId w:val="2"/>
        </w:numPr>
      </w:pPr>
      <w:r>
        <w:rPr/>
        <w:t xml:space="preserve">Assessing the impact of passenger flows on network reliability</w:t>
      </w:r>
    </w:p>
    <w:p>
      <w:pPr>
        <w:numPr>
          <w:ilvl w:val="0"/>
          <w:numId w:val="2"/>
        </w:numPr>
      </w:pPr>
      <w:r>
        <w:rPr/>
        <w:t xml:space="preserve">Analyzing the reliability of urban rail transit system networks</w:t>
      </w:r>
    </w:p>
    <w:p>
      <w:pPr>
        <w:pStyle w:val="Heading1"/>
      </w:pPr>
      <w:bookmarkStart w:id="6" w:name="_Toc6"/>
      <w:r>
        <w:t>Report location:</w:t>
      </w:r>
      <w:bookmarkEnd w:id="6"/>
    </w:p>
    <w:p>
      <w:hyperlink r:id="rId8" w:history="1">
        <w:r>
          <w:rPr>
            <w:color w:val="2980b9"/>
            <w:u w:val="single"/>
          </w:rPr>
          <w:t xml:space="preserve">https://www.fullpicture.app/item/8f690dc20bd037f2dd8b8e46e81441ca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4E4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jat/2021/5548956/" TargetMode="External"/><Relationship Id="rId8" Type="http://schemas.openxmlformats.org/officeDocument/2006/relationships/hyperlink" Target="https://www.fullpicture.app/item/8f690dc20bd037f2dd8b8e46e81441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2023-02-22T11:41:05+01:00</dcterms:created>
  <dcterms:modified xsi:type="dcterms:W3CDTF">2023-02-22T11:41:05+01:00</dcterms:modified>
</cp:coreProperties>
</file>

<file path=docProps/custom.xml><?xml version="1.0" encoding="utf-8"?>
<Properties xmlns="http://schemas.openxmlformats.org/officeDocument/2006/custom-properties" xmlns:vt="http://schemas.openxmlformats.org/officeDocument/2006/docPropsVTypes"/>
</file>