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Fibroblastic reticular cells in lymph nodes regulate the homeostasis of naive T cells | Nature Immunology</w:t>
      </w:r>
      <w:br/>
      <w:hyperlink r:id="rId7" w:history="1">
        <w:r>
          <w:rPr>
            <w:color w:val="2980b9"/>
            <w:u w:val="single"/>
          </w:rPr>
          <w:t xml:space="preserve">https://www.nature.com/articles/ni1513</w:t>
        </w:r>
      </w:hyperlink>
    </w:p>
    <w:p>
      <w:pPr>
        <w:pStyle w:val="Heading1"/>
      </w:pPr>
      <w:bookmarkStart w:id="2" w:name="_Toc2"/>
      <w:r>
        <w:t>Article summary:</w:t>
      </w:r>
      <w:bookmarkEnd w:id="2"/>
    </w:p>
    <w:p>
      <w:pPr>
        <w:jc w:val="both"/>
      </w:pPr>
      <w:r>
        <w:rPr/>
        <w:t xml:space="preserve">1. Fibroblastic reticular cells in lymph nodes play an important role in regulating the homeostasis of naive T cells.</w:t>
      </w:r>
    </w:p>
    <w:p>
      <w:pPr>
        <w:jc w:val="both"/>
      </w:pPr>
      <w:r>
        <w:rPr/>
        <w:t xml:space="preserve">2. Different molecules, such as IL-7, ELC and SLC, are involved in this process and are expressed by stromal cells in the T zone.</w:t>
      </w:r>
    </w:p>
    <w:p>
      <w:pPr>
        <w:jc w:val="both"/>
      </w:pPr>
      <w:r>
        <w:rPr/>
        <w:t xml:space="preserve">3. The migration of lymphocytes into the splenic white pulp is dependent on integrins and chemokines.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role of fibroblastic reticular cells in lymph nodes in regulating the homeostasis of naive T cells. It provides a detailed description of the different molecules involved in this process, such as IL-7, ELC and SLC, which are expressed by stromal cells in the T zone. Furthermore, it explains how the migration of lymphocytes into the splenic white pulp is dependent on integrins and chemokines.</w:t>
      </w:r>
    </w:p>
    <w:p>
      <w:pPr>
        <w:jc w:val="both"/>
      </w:pPr>
      <w:r>
        <w:rPr/>
        <w:t xml:space="preserve">The article does not appear to be biased or one-sided; it presents both sides equally and does not make any unsupported claims or omit any points of consideration. All evidence for its claims is provided with references to relevant studies and literature sources. Additionally, no promotional content or partiality can be found within the text. The article also notes possible risks associated with its findings, such as potential side effects from treatments targeting these molecules or pathways. </w:t>
      </w:r>
    </w:p>
    <w:p>
      <w:pPr>
        <w:jc w:val="both"/>
      </w:pPr>
      <w:r>
        <w:rPr/>
        <w:t xml:space="preserve">In conclusion, this article is reliable and trustworthy due to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Regulation of naive T cell homeostasis</w:t>
      </w:r>
    </w:p>
    <w:p>
      <w:pPr>
        <w:spacing w:after="0"/>
        <w:numPr>
          <w:ilvl w:val="0"/>
          <w:numId w:val="2"/>
        </w:numPr>
      </w:pPr>
      <w:r>
        <w:rPr/>
        <w:t xml:space="preserve">Role of fibroblastic reticular cells in lymph nodes</w:t>
      </w:r>
    </w:p>
    <w:p>
      <w:pPr>
        <w:spacing w:after="0"/>
        <w:numPr>
          <w:ilvl w:val="0"/>
          <w:numId w:val="2"/>
        </w:numPr>
      </w:pPr>
      <w:r>
        <w:rPr/>
        <w:t xml:space="preserve">IL-7 expression in stromal cells</w:t>
      </w:r>
    </w:p>
    <w:p>
      <w:pPr>
        <w:spacing w:after="0"/>
        <w:numPr>
          <w:ilvl w:val="0"/>
          <w:numId w:val="2"/>
        </w:numPr>
      </w:pPr>
      <w:r>
        <w:rPr/>
        <w:t xml:space="preserve">ELC and SLC molecules</w:t>
      </w:r>
    </w:p>
    <w:p>
      <w:pPr>
        <w:spacing w:after="0"/>
        <w:numPr>
          <w:ilvl w:val="0"/>
          <w:numId w:val="2"/>
        </w:numPr>
      </w:pPr>
      <w:r>
        <w:rPr/>
        <w:t xml:space="preserve">Integrin and chemokine mediated lymphocyte migration</w:t>
      </w:r>
    </w:p>
    <w:p>
      <w:pPr>
        <w:numPr>
          <w:ilvl w:val="0"/>
          <w:numId w:val="2"/>
        </w:numPr>
      </w:pPr>
      <w:r>
        <w:rPr/>
        <w:t xml:space="preserve">Potential side effects of targeting molecules and pathways</w:t>
      </w:r>
    </w:p>
    <w:p>
      <w:pPr>
        <w:pStyle w:val="Heading1"/>
      </w:pPr>
      <w:bookmarkStart w:id="6" w:name="_Toc6"/>
      <w:r>
        <w:t>Report location:</w:t>
      </w:r>
      <w:bookmarkEnd w:id="6"/>
    </w:p>
    <w:p>
      <w:hyperlink r:id="rId8" w:history="1">
        <w:r>
          <w:rPr>
            <w:color w:val="2980b9"/>
            <w:u w:val="single"/>
          </w:rPr>
          <w:t xml:space="preserve">https://www.fullpicture.app/item/8f77f5edd1cfa250faad3dfd8384ce82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F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i1513" TargetMode="External"/><Relationship Id="rId8" Type="http://schemas.openxmlformats.org/officeDocument/2006/relationships/hyperlink" Target="https://www.fullpicture.app/item/8f77f5edd1cfa250faad3dfd8384c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2023-02-28T01:12:36+01:00</dcterms:created>
  <dcterms:modified xsi:type="dcterms:W3CDTF">2023-02-28T01:12:36+01:00</dcterms:modified>
</cp:coreProperties>
</file>

<file path=docProps/custom.xml><?xml version="1.0" encoding="utf-8"?>
<Properties xmlns="http://schemas.openxmlformats.org/officeDocument/2006/custom-properties" xmlns:vt="http://schemas.openxmlformats.org/officeDocument/2006/docPropsVTypes"/>
</file>