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Context-Aware Attention Network for Image-Text Retrieval | Semantic Scholar</w:t>
      </w:r>
      <w:br/>
      <w:hyperlink r:id="rId7" w:history="1">
        <w:r>
          <w:rPr>
            <w:color w:val="2980b9"/>
            <w:u w:val="single"/>
          </w:rPr>
          <w:t xml:space="preserve">https://www.semanticscholar.org/paper/Context-Aware-Attention-Network-for-Image-Text-Zhang-Lei/4307dce5b1dd4a6bdcd06d61eed5aa7c85fb59f0</w:t>
        </w:r>
      </w:hyperlink>
    </w:p>
    <w:p>
      <w:pPr>
        <w:pStyle w:val="Heading1"/>
      </w:pPr>
      <w:bookmarkStart w:id="2" w:name="_Toc2"/>
      <w:r>
        <w:t>Article summary:</w:t>
      </w:r>
      <w:bookmarkEnd w:id="2"/>
    </w:p>
    <w:p>
      <w:pPr>
        <w:jc w:val="both"/>
      </w:pPr>
      <w:r>
        <w:rPr/>
        <w:t xml:space="preserve">1. 提出了一种统一的上下文感知注意力网络（CAAN），通过聚合全局上下文，选择性地关注关键的局部片段（区域和单词），同时利用全局跨模态对齐和内部模态相关性来发现潜在的语义关系。</w:t>
      </w:r>
    </w:p>
    <w:p>
      <w:pPr>
        <w:jc w:val="both"/>
      </w:pPr>
      <w:r>
        <w:rPr/>
        <w:t xml:space="preserve"/>
      </w:r>
    </w:p>
    <w:p>
      <w:pPr>
        <w:jc w:val="both"/>
      </w:pPr>
      <w:r>
        <w:rPr/>
        <w:t xml:space="preserve">2. CAAN 在图像-文本检索中表现出色，能够有效地捕捉图像和文本之间的语义关联，提高检索准确性。</w:t>
      </w:r>
    </w:p>
    <w:p>
      <w:pPr>
        <w:jc w:val="both"/>
      </w:pPr>
      <w:r>
        <w:rPr/>
        <w:t xml:space="preserve"/>
      </w:r>
    </w:p>
    <w:p>
      <w:pPr>
        <w:jc w:val="both"/>
      </w:pPr>
      <w:r>
        <w:rPr/>
        <w:t xml:space="preserve">3. 该研究为图像-文本检索领域提供了新的思路和方法，具有很高的实用价值和应用前景。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在对这篇文章进行批判性分析时，我们需要注意到一些潜在的偏见和局限性。首先，文章提出了Context-Aware Attention Network (CAAN)来处理图像-文本检索问题，但并没有充分讨论其他可能的方法或算法。这种片面报道可能导致读者对该领域的全面理解受到影响。</w:t>
      </w:r>
    </w:p>
    <w:p>
      <w:pPr>
        <w:jc w:val="both"/>
      </w:pPr>
      <w:r>
        <w:rPr/>
        <w:t xml:space="preserve"/>
      </w:r>
    </w:p>
    <w:p>
      <w:pPr>
        <w:jc w:val="both"/>
      </w:pPr>
      <w:r>
        <w:rPr/>
        <w:t xml:space="preserve">此外，文章中提到CAAN可以同时利用全局上下文和局部关键片段来实现图像-文本检索，但并没有提供足够的证据或实验证明其有效性。缺乏实验证据可能使读者对该方法的可靠性产生怀疑。</w:t>
      </w:r>
    </w:p>
    <w:p>
      <w:pPr>
        <w:jc w:val="both"/>
      </w:pPr>
      <w:r>
        <w:rPr/>
        <w:t xml:space="preserve"/>
      </w:r>
    </w:p>
    <w:p>
      <w:pPr>
        <w:jc w:val="both"/>
      </w:pPr>
      <w:r>
        <w:rPr/>
        <w:t xml:space="preserve">另外，文章未探讨CAAN方法可能存在的风险或局限性。例如，在实际应用中，该方法是否会受到数据集大小、特征选择等因素的影响，并且是否具有良好的泛化能力等问题都没有得到充分讨论。</w:t>
      </w:r>
    </w:p>
    <w:p>
      <w:pPr>
        <w:jc w:val="both"/>
      </w:pPr>
      <w:r>
        <w:rPr/>
        <w:t xml:space="preserve"/>
      </w:r>
    </w:p>
    <w:p>
      <w:pPr>
        <w:jc w:val="both"/>
      </w:pPr>
      <w:r>
        <w:rPr/>
        <w:t xml:space="preserve">总体而言，虽然这篇文章提出了一个新颖的方法来处理图像-文本检索问题，但其缺乏全面性和深入探讨可能使读者对其结论产生质疑。为了更好地评估该方法的有效性和适用性，需要进一步研究和实验证明其优势和局限性。</w:t>
      </w:r>
    </w:p>
    <w:p>
      <w:pPr>
        <w:pStyle w:val="Heading1"/>
      </w:pPr>
      <w:bookmarkStart w:id="5" w:name="_Toc5"/>
      <w:r>
        <w:t>Topics for further research:</w:t>
      </w:r>
      <w:bookmarkEnd w:id="5"/>
    </w:p>
    <w:p>
      <w:pPr>
        <w:spacing w:after="0"/>
        <w:numPr>
          <w:ilvl w:val="0"/>
          <w:numId w:val="2"/>
        </w:numPr>
      </w:pPr>
      <w:r>
        <w:rPr/>
        <w:t xml:space="preserve">其他图像-文本检索方法的比较分析
</w:t>
      </w:r>
    </w:p>
    <w:p>
      <w:pPr>
        <w:spacing w:after="0"/>
        <w:numPr>
          <w:ilvl w:val="0"/>
          <w:numId w:val="2"/>
        </w:numPr>
      </w:pPr>
      <w:r>
        <w:rPr/>
        <w:t xml:space="preserve">CAAN方法的实验证据和效果评估
</w:t>
      </w:r>
    </w:p>
    <w:p>
      <w:pPr>
        <w:spacing w:after="0"/>
        <w:numPr>
          <w:ilvl w:val="0"/>
          <w:numId w:val="2"/>
        </w:numPr>
      </w:pPr>
      <w:r>
        <w:rPr/>
        <w:t xml:space="preserve">CAAN方法可能存在的风险和局限性
</w:t>
      </w:r>
    </w:p>
    <w:p>
      <w:pPr>
        <w:spacing w:after="0"/>
        <w:numPr>
          <w:ilvl w:val="0"/>
          <w:numId w:val="2"/>
        </w:numPr>
      </w:pPr>
      <w:r>
        <w:rPr/>
        <w:t xml:space="preserve">数据集大小对CAAN方法的影响
</w:t>
      </w:r>
    </w:p>
    <w:p>
      <w:pPr>
        <w:spacing w:after="0"/>
        <w:numPr>
          <w:ilvl w:val="0"/>
          <w:numId w:val="2"/>
        </w:numPr>
      </w:pPr>
      <w:r>
        <w:rPr/>
        <w:t xml:space="preserve">CAAN方法的特征选择和泛化能力讨论
</w:t>
      </w:r>
    </w:p>
    <w:p>
      <w:pPr>
        <w:numPr>
          <w:ilvl w:val="0"/>
          <w:numId w:val="2"/>
        </w:numPr>
      </w:pPr>
      <w:r>
        <w:rPr/>
        <w:t xml:space="preserve">进一步研究和实验证明CAAN方法的优势和局限性</w:t>
      </w:r>
    </w:p>
    <w:p>
      <w:pPr>
        <w:pStyle w:val="Heading1"/>
      </w:pPr>
      <w:bookmarkStart w:id="6" w:name="_Toc6"/>
      <w:r>
        <w:t>Report location:</w:t>
      </w:r>
      <w:bookmarkEnd w:id="6"/>
    </w:p>
    <w:p>
      <w:hyperlink r:id="rId8" w:history="1">
        <w:r>
          <w:rPr>
            <w:color w:val="2980b9"/>
            <w:u w:val="single"/>
          </w:rPr>
          <w:t xml:space="preserve">https://www.fullpicture.app/item/9046748a4458dd969c332d4bdd2d964e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9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ntext-Aware-Attention-Network-for-Image-Text-Zhang-Lei/4307dce5b1dd4a6bdcd06d61eed5aa7c85fb59f0" TargetMode="External"/><Relationship Id="rId8" Type="http://schemas.openxmlformats.org/officeDocument/2006/relationships/hyperlink" Target="https://www.fullpicture.app/item/9046748a4458dd969c332d4bdd2d9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2024-03-10T07:56:08+01:00</dcterms:created>
  <dcterms:modified xsi:type="dcterms:W3CDTF">2024-03-10T07:56:08+01:00</dcterms:modified>
</cp:coreProperties>
</file>

<file path=docProps/custom.xml><?xml version="1.0" encoding="utf-8"?>
<Properties xmlns="http://schemas.openxmlformats.org/officeDocument/2006/custom-properties" xmlns:vt="http://schemas.openxmlformats.org/officeDocument/2006/docPropsVTypes"/>
</file>