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Child Development and Parental Investment: Introduction | The Economic Journal | Oxford Academic</w:t>
      </w:r>
      <w:br/>
      <w:hyperlink r:id="rId7" w:history="1">
        <w:r>
          <w:rPr>
            <w:color w:val="2980b9"/>
            <w:u w:val="single"/>
          </w:rPr>
          <w:t xml:space="preserve">https://academic.oup.com/ej/article/126/596/F1/5077846</w:t>
        </w:r>
      </w:hyperlink>
    </w:p>
    <w:p>
      <w:pPr>
        <w:pStyle w:val="Heading1"/>
      </w:pPr>
      <w:bookmarkStart w:id="2" w:name="_Toc2"/>
      <w:r>
        <w:t>Article summary:</w:t>
      </w:r>
      <w:bookmarkEnd w:id="2"/>
    </w:p>
    <w:p>
      <w:pPr>
        <w:jc w:val="both"/>
      </w:pPr>
      <w:r>
        <w:rPr/>
        <w:t xml:space="preserve">1. This article introduces the Economic Journal's Feature on Child Development by reviewing the literature and placing the contributions of the articles in context.</w:t>
      </w:r>
    </w:p>
    <w:p>
      <w:pPr>
        <w:jc w:val="both"/>
      </w:pPr>
      <w:r>
        <w:rPr/>
        <w:t xml:space="preserve">2. Research in economics, epidemiology, and developmental psychology has established the importance of attributes shaped in childhood in determining adult outcomes.</w:t>
      </w:r>
    </w:p>
    <w:p>
      <w:pPr>
        <w:jc w:val="both"/>
      </w:pPr>
      <w:r>
        <w:rPr/>
        <w:t xml:space="preserve">3. At least 50% of lifetime earnings variability across persons is determined by attributes formed by age 18.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literature on child development and parental investment. The authors cite numerous studies to support their claims, which adds to its credibility. Furthermore, they provide an extensive list of funders for their research, which further adds to its trustworthiness. </w:t>
      </w:r>
    </w:p>
    <w:p>
      <w:pPr>
        <w:jc w:val="both"/>
      </w:pPr>
      <w:r>
        <w:rPr/>
        <w:t xml:space="preserve">However, there are some potential biases that should be noted. For example, the authors do not explore any counterarguments or present both sides equally when discussing their findings. Additionally, they do not mention any possible risks associated with their research or any potential limitations that could affect their results. Finally, there is a lack of detail regarding how exactly parental investment affects child development; this could be explored further in future research.</w:t>
      </w:r>
    </w:p>
    <w:p>
      <w:pPr>
        <w:pStyle w:val="Heading1"/>
      </w:pPr>
      <w:bookmarkStart w:id="5" w:name="_Toc5"/>
      <w:r>
        <w:t>Topics for further research:</w:t>
      </w:r>
      <w:bookmarkEnd w:id="5"/>
    </w:p>
    <w:p>
      <w:pPr>
        <w:spacing w:after="0"/>
        <w:numPr>
          <w:ilvl w:val="0"/>
          <w:numId w:val="2"/>
        </w:numPr>
      </w:pPr>
      <w:r>
        <w:rPr/>
        <w:t xml:space="preserve">Parental investment and child development</w:t>
      </w:r>
    </w:p>
    <w:p>
      <w:pPr>
        <w:spacing w:after="0"/>
        <w:numPr>
          <w:ilvl w:val="0"/>
          <w:numId w:val="2"/>
        </w:numPr>
      </w:pPr>
      <w:r>
        <w:rPr/>
        <w:t xml:space="preserve">Impact of parental investment on child development</w:t>
      </w:r>
    </w:p>
    <w:p>
      <w:pPr>
        <w:spacing w:after="0"/>
        <w:numPr>
          <w:ilvl w:val="0"/>
          <w:numId w:val="2"/>
        </w:numPr>
      </w:pPr>
      <w:r>
        <w:rPr/>
        <w:t xml:space="preserve">Risks associated with parental investment</w:t>
      </w:r>
    </w:p>
    <w:p>
      <w:pPr>
        <w:spacing w:after="0"/>
        <w:numPr>
          <w:ilvl w:val="0"/>
          <w:numId w:val="2"/>
        </w:numPr>
      </w:pPr>
      <w:r>
        <w:rPr/>
        <w:t xml:space="preserve">Limitations of parental investment research</w:t>
      </w:r>
    </w:p>
    <w:p>
      <w:pPr>
        <w:spacing w:after="0"/>
        <w:numPr>
          <w:ilvl w:val="0"/>
          <w:numId w:val="2"/>
        </w:numPr>
      </w:pPr>
      <w:r>
        <w:rPr/>
        <w:t xml:space="preserve">Counterarguments to parental investment</w:t>
      </w:r>
    </w:p>
    <w:p>
      <w:pPr>
        <w:numPr>
          <w:ilvl w:val="0"/>
          <w:numId w:val="2"/>
        </w:numPr>
      </w:pPr>
      <w:r>
        <w:rPr/>
        <w:t xml:space="preserve">Long-term effects of parental investment</w:t>
      </w:r>
    </w:p>
    <w:p>
      <w:pPr>
        <w:pStyle w:val="Heading1"/>
      </w:pPr>
      <w:bookmarkStart w:id="6" w:name="_Toc6"/>
      <w:r>
        <w:t>Report location:</w:t>
      </w:r>
      <w:bookmarkEnd w:id="6"/>
    </w:p>
    <w:p>
      <w:hyperlink r:id="rId8" w:history="1">
        <w:r>
          <w:rPr>
            <w:color w:val="2980b9"/>
            <w:u w:val="single"/>
          </w:rPr>
          <w:t xml:space="preserve">https://www.fullpicture.app/item/907250f241af347df181412e1d3bedc6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905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j/article/126/596/F1/5077846" TargetMode="External"/><Relationship Id="rId8" Type="http://schemas.openxmlformats.org/officeDocument/2006/relationships/hyperlink" Target="https://www.fullpicture.app/item/907250f241af347df181412e1d3bed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2023-02-24T08:47:22+01:00</dcterms:created>
  <dcterms:modified xsi:type="dcterms:W3CDTF">2023-02-24T08:47:22+01:00</dcterms:modified>
</cp:coreProperties>
</file>

<file path=docProps/custom.xml><?xml version="1.0" encoding="utf-8"?>
<Properties xmlns="http://schemas.openxmlformats.org/officeDocument/2006/custom-properties" xmlns:vt="http://schemas.openxmlformats.org/officeDocument/2006/docPropsVTypes"/>
</file>