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Prostate multimodality image registration based on B-splines and quadrature local energy.-学术范</w:t>
      </w:r>
      <w:br/>
      <w:hyperlink r:id="rId7" w:history="1">
        <w:r>
          <w:rPr>
            <w:color w:val="2980b9"/>
            <w:u w:val="single"/>
          </w:rPr>
          <w:t xml:space="preserve">https://www.xueshufan.com/publication/2086538808</w:t>
        </w:r>
      </w:hyperlink>
    </w:p>
    <w:p>
      <w:pPr>
        <w:pStyle w:val="Heading1"/>
      </w:pPr>
      <w:bookmarkStart w:id="2" w:name="_Toc2"/>
      <w:r>
        <w:t>Article summary:</w:t>
      </w:r>
      <w:bookmarkEnd w:id="2"/>
    </w:p>
    <w:p>
      <w:pPr>
        <w:jc w:val="both"/>
      </w:pPr>
      <w:r>
        <w:rPr/>
        <w:t xml:space="preserve">1. Needle biopsy of the prostate is guided by Transrectal Ultrasound (TRUS) imaging, but TRUS images do not provide proper spatial localization of malignant tissues.</w:t>
      </w:r>
    </w:p>
    <w:p>
      <w:pPr>
        <w:jc w:val="both"/>
      </w:pPr>
      <w:r>
        <w:rPr/>
        <w:t xml:space="preserve">2. Magnetic Resonance Imaging (MRI) has been shown to be sensitive for the detection of early stage malignancy.</w:t>
      </w:r>
    </w:p>
    <w:p>
      <w:pPr>
        <w:jc w:val="both"/>
      </w:pPr>
      <w:r>
        <w:rPr/>
        <w:t xml:space="preserve">3. A novel 2D deformable registration method has been proposed to overlay pre-biopsy MRI onto TRUS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“Prostate multimodality image registration based on B-splines and quadrature local energy” is a reliable source of information as it provides an overview of the current state of research in this field and presents a novel approach to address the issue at hand. The authors have provided evidence for their claims, such as citing studies that demonstrate MRI's sensitivity for detecting early stage malignancy, and they have also discussed potential limitations and risks associated with their proposed method. However, there are some areas where the article could be improved upon. For example, while the authors discuss potential risks associated with their proposed method, they do not provide any data or evidence to support these claims. Additionally, while they cite studies that demonstrate MRI's sensitivity for detecting early stage malignancy, they do not explore any counterarguments or present any other possible solutions to this problem. Finally, while the authors discuss potential limitations and risks associated with their proposed method, they do not provide any data or evidence to support these claims either.</w:t>
      </w:r>
    </w:p>
    <w:p>
      <w:pPr>
        <w:pStyle w:val="Heading1"/>
      </w:pPr>
      <w:bookmarkStart w:id="5" w:name="_Toc5"/>
      <w:r>
        <w:t>Topics for further research:</w:t>
      </w:r>
      <w:bookmarkEnd w:id="5"/>
    </w:p>
    <w:p>
      <w:pPr>
        <w:spacing w:after="0"/>
        <w:numPr>
          <w:ilvl w:val="0"/>
          <w:numId w:val="2"/>
        </w:numPr>
      </w:pPr>
      <w:r>
        <w:rPr/>
        <w:t xml:space="preserve">Prostate cancer detection methods</w:t>
      </w:r>
    </w:p>
    <w:p>
      <w:pPr>
        <w:spacing w:after="0"/>
        <w:numPr>
          <w:ilvl w:val="0"/>
          <w:numId w:val="2"/>
        </w:numPr>
      </w:pPr>
      <w:r>
        <w:rPr/>
        <w:t xml:space="preserve">MRI sensitivity for prostate cancer</w:t>
      </w:r>
    </w:p>
    <w:p>
      <w:pPr>
        <w:spacing w:after="0"/>
        <w:numPr>
          <w:ilvl w:val="0"/>
          <w:numId w:val="2"/>
        </w:numPr>
      </w:pPr>
      <w:r>
        <w:rPr/>
        <w:t xml:space="preserve">Alternative prostate cancer detection techniques</w:t>
      </w:r>
    </w:p>
    <w:p>
      <w:pPr>
        <w:spacing w:after="0"/>
        <w:numPr>
          <w:ilvl w:val="0"/>
          <w:numId w:val="2"/>
        </w:numPr>
      </w:pPr>
      <w:r>
        <w:rPr/>
        <w:t xml:space="preserve">B-splines and quadrature local energy</w:t>
      </w:r>
    </w:p>
    <w:p>
      <w:pPr>
        <w:spacing w:after="0"/>
        <w:numPr>
          <w:ilvl w:val="0"/>
          <w:numId w:val="2"/>
        </w:numPr>
      </w:pPr>
      <w:r>
        <w:rPr/>
        <w:t xml:space="preserve">Risks associated with prostate multimodality image registration</w:t>
      </w:r>
    </w:p>
    <w:p>
      <w:pPr>
        <w:numPr>
          <w:ilvl w:val="0"/>
          <w:numId w:val="2"/>
        </w:numPr>
      </w:pPr>
      <w:r>
        <w:rPr/>
        <w:t xml:space="preserve">Advantages of prostate multimodality image registration</w:t>
      </w:r>
    </w:p>
    <w:p>
      <w:pPr>
        <w:pStyle w:val="Heading1"/>
      </w:pPr>
      <w:bookmarkStart w:id="6" w:name="_Toc6"/>
      <w:r>
        <w:t>Report location:</w:t>
      </w:r>
      <w:bookmarkEnd w:id="6"/>
    </w:p>
    <w:p>
      <w:hyperlink r:id="rId8" w:history="1">
        <w:r>
          <w:rPr>
            <w:color w:val="2980b9"/>
            <w:u w:val="single"/>
          </w:rPr>
          <w:t xml:space="preserve">https://www.fullpicture.app/item/90affaca649bb6cdb53b8b759ff263d8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6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fan.com/publication/2086538808" TargetMode="External"/><Relationship Id="rId8" Type="http://schemas.openxmlformats.org/officeDocument/2006/relationships/hyperlink" Target="https://www.fullpicture.app/item/90affaca649bb6cdb53b8b759ff26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2023-02-23T03:32:42+01:00</dcterms:created>
  <dcterms:modified xsi:type="dcterms:W3CDTF">2023-02-23T03:32:42+01:00</dcterms:modified>
</cp:coreProperties>
</file>

<file path=docProps/custom.xml><?xml version="1.0" encoding="utf-8"?>
<Properties xmlns="http://schemas.openxmlformats.org/officeDocument/2006/custom-properties" xmlns:vt="http://schemas.openxmlformats.org/officeDocument/2006/docPropsVTypes"/>
</file>