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911 dispatch reveals Lindsay Clancy suffered neck lacerations</w:t>
      </w:r>
      <w:br/>
      <w:hyperlink r:id="rId7" w:history="1">
        <w:r>
          <w:rPr>
            <w:color w:val="2980b9"/>
            <w:u w:val="single"/>
          </w:rPr>
          <w:t xml:space="preserve">https://nypost.com/2023/02/06/911-dispatch-reveals-lindsay-clancy-suffered-neck-lacerations/</w:t>
        </w:r>
      </w:hyperlink>
    </w:p>
    <w:p>
      <w:pPr>
        <w:pStyle w:val="Heading1"/>
      </w:pPr>
      <w:bookmarkStart w:id="2" w:name="_Toc2"/>
      <w:r>
        <w:t>Article summary:</w:t>
      </w:r>
      <w:bookmarkEnd w:id="2"/>
    </w:p>
    <w:p>
      <w:pPr>
        <w:jc w:val="both"/>
      </w:pPr>
      <w:r>
        <w:rPr/>
        <w:t xml:space="preserve">1. The article discusses how California Opt Out and Privacy Rights Information is shared with third parties.</w:t>
      </w:r>
    </w:p>
    <w:p>
      <w:pPr>
        <w:jc w:val="both"/>
      </w:pPr>
      <w:r>
        <w:rPr/>
        <w:t xml:space="preserve">2. It also outlines how residents of CA and VA have certain rights with respect to their personal information, and how they can opt out of the re-sale or sharing of their personal information to third parties.</w:t>
      </w:r>
    </w:p>
    <w:p>
      <w:pPr>
        <w:jc w:val="both"/>
      </w:pPr>
      <w:r>
        <w:rPr/>
        <w:t xml:space="preserve">3. The article also explains how analytics cookies are used to collect information about website usage in order to improve the way the site 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clear information on how California Opt Out and Privacy Rights Information is shared with third parties, as well as outlining the rights that residents of CA and VA have with respect to their personal information. The article also explains how analytics cookies are used to collect information about website usage in order to improve the way the site works. However, there are some potential biases in the article that should be noted. For example, it does not provide any counterarguments or explore any possible risks associated with sharing personal information with third parties. Additionally, it does not present both sides of the issue equally, instead focusing mainly on providing information on how users can opt out of sharing their personal information rather than exploring why they might want to do so in the first place. Furthermore, there is no evidence provided for any of the claims made in the article, which could lead readers to question its reliability and trustworthiness.</w:t>
      </w:r>
    </w:p>
    <w:p>
      <w:pPr>
        <w:pStyle w:val="Heading1"/>
      </w:pPr>
      <w:bookmarkStart w:id="5" w:name="_Toc5"/>
      <w:r>
        <w:t>Topics for further research:</w:t>
      </w:r>
      <w:bookmarkEnd w:id="5"/>
    </w:p>
    <w:p>
      <w:pPr>
        <w:spacing w:after="0"/>
        <w:numPr>
          <w:ilvl w:val="0"/>
          <w:numId w:val="2"/>
        </w:numPr>
      </w:pPr>
      <w:r>
        <w:rPr/>
        <w:t xml:space="preserve">Risks of sharing personal information with third parties</w:t>
      </w:r>
    </w:p>
    <w:p>
      <w:pPr>
        <w:spacing w:after="0"/>
        <w:numPr>
          <w:ilvl w:val="0"/>
          <w:numId w:val="2"/>
        </w:numPr>
      </w:pPr>
      <w:r>
        <w:rPr/>
        <w:t xml:space="preserve">Pros and cons of opting out of data sharing</w:t>
      </w:r>
    </w:p>
    <w:p>
      <w:pPr>
        <w:spacing w:after="0"/>
        <w:numPr>
          <w:ilvl w:val="0"/>
          <w:numId w:val="2"/>
        </w:numPr>
      </w:pPr>
      <w:r>
        <w:rPr/>
        <w:t xml:space="preserve">Data privacy laws in California and Virginia</w:t>
      </w:r>
    </w:p>
    <w:p>
      <w:pPr>
        <w:spacing w:after="0"/>
        <w:numPr>
          <w:ilvl w:val="0"/>
          <w:numId w:val="2"/>
        </w:numPr>
      </w:pPr>
      <w:r>
        <w:rPr/>
        <w:t xml:space="preserve">Analytics cookies and website usage</w:t>
      </w:r>
    </w:p>
    <w:p>
      <w:pPr>
        <w:spacing w:after="0"/>
        <w:numPr>
          <w:ilvl w:val="0"/>
          <w:numId w:val="2"/>
        </w:numPr>
      </w:pPr>
      <w:r>
        <w:rPr/>
        <w:t xml:space="preserve">Data protection and privacy rights</w:t>
      </w:r>
    </w:p>
    <w:p>
      <w:pPr>
        <w:numPr>
          <w:ilvl w:val="0"/>
          <w:numId w:val="2"/>
        </w:numPr>
      </w:pPr>
      <w:r>
        <w:rPr/>
        <w:t xml:space="preserve">Impact of data sharing on consumer privacy</w:t>
      </w:r>
    </w:p>
    <w:p>
      <w:pPr>
        <w:pStyle w:val="Heading1"/>
      </w:pPr>
      <w:bookmarkStart w:id="6" w:name="_Toc6"/>
      <w:r>
        <w:t>Report location:</w:t>
      </w:r>
      <w:bookmarkEnd w:id="6"/>
    </w:p>
    <w:p>
      <w:hyperlink r:id="rId8" w:history="1">
        <w:r>
          <w:rPr>
            <w:color w:val="2980b9"/>
            <w:u w:val="single"/>
          </w:rPr>
          <w:t xml:space="preserve">https://www.fullpicture.app/item/90d4acb120984db725fe143da9f530dc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860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ypost.com/2023/02/06/911-dispatch-reveals-lindsay-clancy-suffered-neck-lacerations/" TargetMode="External"/><Relationship Id="rId8" Type="http://schemas.openxmlformats.org/officeDocument/2006/relationships/hyperlink" Target="https://www.fullpicture.app/item/90d4acb120984db725fe143da9f530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2023-02-27T00:02:03+01:00</dcterms:created>
  <dcterms:modified xsi:type="dcterms:W3CDTF">2023-02-27T00:02:03+01:00</dcterms:modified>
</cp:coreProperties>
</file>

<file path=docProps/custom.xml><?xml version="1.0" encoding="utf-8"?>
<Properties xmlns="http://schemas.openxmlformats.org/officeDocument/2006/custom-properties" xmlns:vt="http://schemas.openxmlformats.org/officeDocument/2006/docPropsVTypes"/>
</file>