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Cocaine Induces Inflammatory Gut Milieu by Compromising the Mucosal Barrier Integrity and Altering the Gut Microbiota Colonization | Scientific Reports</w:t>
      </w:r>
      <w:br/>
      <w:hyperlink r:id="rId7" w:history="1">
        <w:r>
          <w:rPr>
            <w:color w:val="2980b9"/>
            <w:u w:val="single"/>
          </w:rPr>
          <w:t xml:space="preserve">https://www.nature.com/articles/s41598-019-48428-2</w:t>
        </w:r>
      </w:hyperlink>
    </w:p>
    <w:p>
      <w:pPr>
        <w:pStyle w:val="Heading1"/>
      </w:pPr>
      <w:bookmarkStart w:id="2" w:name="_Toc2"/>
      <w:r>
        <w:t>Article summary:</w:t>
      </w:r>
      <w:bookmarkEnd w:id="2"/>
    </w:p>
    <w:p>
      <w:pPr>
        <w:jc w:val="both"/>
      </w:pPr>
      <w:r>
        <w:rPr/>
        <w:t xml:space="preserve">1. El abuso de cocaína está relacionado con cambios en otros neurotransmisores además de la dopamina, lo que explica su alto potencial para la adicción y el reingreso.</w:t>
      </w:r>
    </w:p>
    <w:p>
      <w:pPr>
        <w:jc w:val="both"/>
      </w:pPr>
      <w:r>
        <w:rPr/>
        <w:t xml:space="preserve">2. El abuso crónico de cocaína se asocia con una disbiosis intestinal, alterando la composición bacteriana del colon y las heces fecales.</w:t>
      </w:r>
    </w:p>
    <w:p>
      <w:pPr>
        <w:jc w:val="both"/>
      </w:pPr>
      <w:r>
        <w:rPr/>
        <w:t xml:space="preserve">3. La exposición a la cocaína también induce un entorno inflamatorio en el intestino, aumentando la expresión de varias quimiocinas y citocinas.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Este artículo presenta un análisis detallado sobre los efectos del abuso crónico de cocaína en el medio intestinal, incluida la composición bacteriana del colon y las heces fecales, así como los cambios en el entorno inflamatorio del intestino. Los autores han realizado un buen trabajo al proporcionar evidencia sólida para apoyar sus afirmaciones, utilizando métodos experimentales rigurosos para evaluar los efectos de la exposición a la cocaína en los ratones. Además, los autores han proporcionado información detallada sobre los resultados obtenidos y han discutido ampliamente sus hallazgos en relación con otros estudios previos.</w:t>
      </w:r>
    </w:p>
    <w:p>
      <w:pPr>
        <w:jc w:val="both"/>
      </w:pPr>
      <w:r>
        <w:rPr/>
        <w:t xml:space="preserve">Sin embargo, hay algunas limitaciones que deben tenerse en cuenta al leer este artículo. En primer lugar, el estudio se realizó únicamente con ratones machos adultos sanos; por lo tanto, no se puede extrapolar directamente a humanos o ratones hembras. Además, el estudio solo evaluó los efectos agudos de la exposición a la cocaína; por lo tanto, no se pueden sacar conclusiones sobre los efectos a largo plazo del abuso crónico de drogas. Por último, el artículo no incluye ninguna información sobre posibles riesgos asociados con el abuso crónico de drogas o cualquier recomendación para prevenir o tratar este problema grave de salud pública.</w:t>
      </w:r>
    </w:p>
    <w:p>
      <w:pPr>
        <w:pStyle w:val="Heading1"/>
      </w:pPr>
      <w:bookmarkStart w:id="5" w:name="_Toc5"/>
      <w:r>
        <w:t>Topics for further research:</w:t>
      </w:r>
      <w:bookmarkEnd w:id="5"/>
    </w:p>
    <w:p>
      <w:pPr>
        <w:spacing w:after="0"/>
        <w:numPr>
          <w:ilvl w:val="0"/>
          <w:numId w:val="2"/>
        </w:numPr>
      </w:pPr>
      <w:r>
        <w:rPr/>
        <w:t xml:space="preserve">Efectos a largo plazo del abuso crónico de cocaína</w:t>
      </w:r>
    </w:p>
    <w:p>
      <w:pPr>
        <w:spacing w:after="0"/>
        <w:numPr>
          <w:ilvl w:val="0"/>
          <w:numId w:val="2"/>
        </w:numPr>
      </w:pPr>
      <w:r>
        <w:rPr/>
        <w:t xml:space="preserve">Riesgos asociados con el abuso crónico de drogas</w:t>
      </w:r>
    </w:p>
    <w:p>
      <w:pPr>
        <w:spacing w:after="0"/>
        <w:numPr>
          <w:ilvl w:val="0"/>
          <w:numId w:val="2"/>
        </w:numPr>
      </w:pPr>
      <w:r>
        <w:rPr/>
        <w:t xml:space="preserve">Prevención del abuso crónico de drogas</w:t>
      </w:r>
    </w:p>
    <w:p>
      <w:pPr>
        <w:spacing w:after="0"/>
        <w:numPr>
          <w:ilvl w:val="0"/>
          <w:numId w:val="2"/>
        </w:numPr>
      </w:pPr>
      <w:r>
        <w:rPr/>
        <w:t xml:space="preserve">Tratamiento del abuso crónico de drogas</w:t>
      </w:r>
    </w:p>
    <w:p>
      <w:pPr>
        <w:spacing w:after="0"/>
        <w:numPr>
          <w:ilvl w:val="0"/>
          <w:numId w:val="2"/>
        </w:numPr>
      </w:pPr>
      <w:r>
        <w:rPr/>
        <w:t xml:space="preserve">Efectos de la cocaína en ratones hembras</w:t>
      </w:r>
    </w:p>
    <w:p>
      <w:pPr>
        <w:numPr>
          <w:ilvl w:val="0"/>
          <w:numId w:val="2"/>
        </w:numPr>
      </w:pPr>
      <w:r>
        <w:rPr/>
        <w:t xml:space="preserve">Efectos de la cocaína en humanos</w:t>
      </w:r>
    </w:p>
    <w:p>
      <w:pPr>
        <w:pStyle w:val="Heading1"/>
      </w:pPr>
      <w:bookmarkStart w:id="6" w:name="_Toc6"/>
      <w:r>
        <w:t>Report location:</w:t>
      </w:r>
      <w:bookmarkEnd w:id="6"/>
    </w:p>
    <w:p>
      <w:hyperlink r:id="rId8" w:history="1">
        <w:r>
          <w:rPr>
            <w:color w:val="2980b9"/>
            <w:u w:val="single"/>
          </w:rPr>
          <w:t xml:space="preserve">https://www.fullpicture.app/item/90d666704e19970ff36d74e91a45976b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46A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8-019-48428-2" TargetMode="External"/><Relationship Id="rId8" Type="http://schemas.openxmlformats.org/officeDocument/2006/relationships/hyperlink" Target="https://www.fullpicture.app/item/90d666704e19970ff36d74e91a4597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2023-03-01T00:28:57+01:00</dcterms:created>
  <dcterms:modified xsi:type="dcterms:W3CDTF">2023-03-01T00:28:57+01:00</dcterms:modified>
</cp:coreProperties>
</file>

<file path=docProps/custom.xml><?xml version="1.0" encoding="utf-8"?>
<Properties xmlns="http://schemas.openxmlformats.org/officeDocument/2006/custom-properties" xmlns:vt="http://schemas.openxmlformats.org/officeDocument/2006/docPropsVTypes"/>
</file>