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STABLE DIRECT SOLUTION OF PERSPECTIVE-THREE-POINT PROBLEM | International Journal of Pattern Recognition and Artificial Intelligence</w:t>
      </w:r>
      <w:br/>
      <w:hyperlink r:id="rId7" w:history="1">
        <w:r>
          <w:rPr>
            <w:color w:val="2980b9"/>
            <w:u w:val="single"/>
          </w:rPr>
          <w:t xml:space="preserve">https://www.worldscientific.com/doi/abs/10.1142/S0218001411008774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传统的P3P问题直接解决方案存在三个限制：不同顶点排列时的数值不稳定性，几何奇点情况下的退化以及依赖特定方程求解器。</w:t>
      </w:r>
    </w:p>
    <w:p>
      <w:pPr>
        <w:jc w:val="both"/>
      </w:pPr>
      <w:r>
        <w:rPr/>
        <w:t xml:space="preserve">2. 提出了一种新的P3P直接解决方案，使用称为“透视相似三角形”（PST）的几何约束来减少未知参数数量。该方法在排列问题和图像噪声存在时具有高稳定性，并且不依赖于特定方程求解器。</w:t>
      </w:r>
    </w:p>
    <w:p>
      <w:pPr>
        <w:jc w:val="both"/>
      </w:pPr>
      <w:r>
        <w:rPr/>
        <w:t xml:space="preserve">3. 即使在“危险圆柱体”中，所有现有的直接解决方案都会显着退化的典型几何奇点中，也可以检索可靠结果。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作为一篇学术论文，该文章在内容和结构上都比较严谨。然而，在批判性分析方面，我们可以提出以下几点：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偏见来源：文章没有明确提及其他解决P3P问题的方法，也没有对比实验结果。这可能会导致读者认为该方法是唯一可行的解决方案。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片面报道：文章只介绍了新方法的优点，但并未提及其缺点或局限性。例如，是否存在某些情况下该方法无法使用或效果不佳等。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缺失考虑点：文章没有讨论该方法在实际应用中可能遇到的问题，例如如何处理图像噪声、如何选择合适的参数等。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主张缺失证据：文章声称新方法具有高稳定性和可靠性，但并未给出充分的实验证据来支持这些主张。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未探索反驳：文章没有探讨其他学者对该方法的反驳或质疑，并未进行深入的讨论和分析。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宣传内容：尽管是一篇学术论文，但文章中仍存在一些宣传内容，例如将新方法称为“稳定直接解决方案”，强调其优越性等。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偏袒：由于作者是该方法的提出者，文章可能存在一定的偏袒。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风险意识：文章没有明确提及该方法在实际应用中可能存在的风险或局限性，例如是否适用于所有场景、是否需要特殊硬件支持等。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总之，虽然该文章在学术研究方面具有一定的价值和贡献，但仍存在一些批判性问题需要进一步探讨和分析。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solutions to P3P problem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drawbacks of the new method
</w:t>
      </w:r>
    </w:p>
    <w:p>
      <w:pPr>
        <w:spacing w:after="0"/>
        <w:numPr>
          <w:ilvl w:val="0"/>
          <w:numId w:val="2"/>
        </w:numPr>
      </w:pPr>
      <w:r>
        <w:rPr/>
        <w:t xml:space="preserve">Practical issues in applying the method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of stability and reliability
</w:t>
      </w:r>
    </w:p>
    <w:p>
      <w:pPr>
        <w:spacing w:after="0"/>
        <w:numPr>
          <w:ilvl w:val="0"/>
          <w:numId w:val="2"/>
        </w:numPr>
      </w:pPr>
      <w:r>
        <w:rPr/>
        <w:t xml:space="preserve">Criticisms or challenges from other scholars
</w:t>
      </w:r>
    </w:p>
    <w:p>
      <w:pPr>
        <w:numPr>
          <w:ilvl w:val="0"/>
          <w:numId w:val="2"/>
        </w:numPr>
      </w:pPr>
      <w:r>
        <w:rPr/>
        <w:t xml:space="preserve">Risks or limitations in real-world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https://www.fullpicture.app/item/914b93c89d27f773bc3cbddd519e0196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517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orldscientific.com/doi/abs/10.1142/S0218001411008774" TargetMode="External"/><Relationship Id="rId8" Type="http://schemas.openxmlformats.org/officeDocument/2006/relationships/hyperlink" Target="https://www.fullpicture.app/item/914b93c89d27f773bc3cbddd519e019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2023-12-11T14:39:46+01:00</dcterms:created>
  <dcterms:modified xsi:type="dcterms:W3CDTF">2023-12-11T14:39:46+01:00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