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中华民族伟大复兴的宪法意蕴 - 中国知网</w:t></w:r><w:br/><w:hyperlink r:id="rId7" w:history="1"><w:r><w:rPr><w:color w:val="2980b9"/><w:u w:val="single"/></w:rPr><w:t xml:space="preserve">https://kns.cnki.net/kcms2/article/abstract?v=3uoqIhG8C44YLTlOAiTRKibYlV5Vjs7iJTKGjg9uTdeTsOI_ra5_Xc8LpoD8ckTWShHgL0LDsOtl2RSq34vPnrK-5HNw7-MT&uniplatform=NZKPT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中华民族伟大复兴的宪法意蕴：文章强调了中华民族伟大复兴与宪法之间的紧密联系。宪法作为国家的基本法律，规定了国家的根本制度和基本原则，对于实现中华民族伟大复兴具有重要意义。</w:t></w:r></w:p><w:p><w:pPr><w:jc w:val="both"/></w:pPr><w:r><w:rPr/><w:t xml:space="preserve"></w:t></w:r></w:p><w:p><w:pPr><w:jc w:val="both"/></w:pPr><w:r><w:rPr/><w:t xml:space="preserve">2. 中国知网对中华民族伟大复兴的贡献：文章提到中国知网是一个重要的学术资源平台，为推动中华民族伟大复兴做出了贡献。通过提供科技、人文社科等领域的学术期刊和论文，中国知网促进了学术交流和知识传播，为实现中华民族伟大复兴提供了理论支持。</w:t></w:r></w:p><w:p><w:pPr><w:jc w:val="both"/></w:pPr><w:r><w:rPr/><w:t xml:space="preserve"></w:t></w:r></w:p><w:p><w:pPr><w:jc w:val="both"/></w:pPr><w:r><w:rPr/><w:t xml:space="preserve">3. 中国地质大学在中华民族伟大复兴中的地位：文章介绍了中国地质大学作为一所国家重点大学，在推动中华民族伟大复兴过程中发挥着重要作用。作为“双一流”建设高校和“211工程”、“985工程优势学科创新平台”建设高校，中国地质大学在科技、人文社科等领域取得了显著成就，并为培养具有国际竞争力的人才做出了贡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根据给出的文章内容，我们可以看到以下几个问题：</w:t></w:r></w:p><w:p><w:pPr><w:jc w:val="both"/></w:pPr><w:r><w:rPr/><w:t xml:space="preserve"></w:t></w:r></w:p><w:p><w:pPr><w:jc w:val="both"/></w:pPr><w:r><w:rPr/><w:t xml:space="preserve">1. 偏见及来源：文章标题和正文内容之间存在明显的不一致。标题提到了“中华民族伟大复兴的宪法意蕴”，但正文却介绍了中国地质大学的背景信息，与标题没有直接关联。这种不一致可能表明作者在选择标题时存在偏见，试图将一个普通的大学介绍与国家复兴的宪法意义联系起来。</w:t></w:r></w:p><w:p><w:pPr><w:jc w:val="both"/></w:pPr><w:r><w:rPr/><w:t xml:space="preserve"></w:t></w:r></w:p><w:p><w:pPr><w:jc w:val="both"/></w:pPr><w:r><w:rPr/><w:t xml:space="preserve">2. 片面报道：文章只提供了中国地质大学的背景信息，并没有对所谓“中华民族伟大复兴”的宪法意蕴进行详细阐述。这种片面报道可能导致读者对该主题缺乏全面了解。</w:t></w:r></w:p><w:p><w:pPr><w:jc w:val="both"/></w:pPr><w:r><w:rPr/><w:t xml:space="preserve"></w:t></w:r></w:p><w:p><w:pPr><w:jc w:val="both"/></w:pPr><w:r><w:rPr/><w:t xml:space="preserve">3. 无根据的主张：文章未提供任何关于“中华民族伟大复兴”的宪法意蕴的具体论述或证据支持。这样的主张缺乏可信度和说服力。</w:t></w:r></w:p><w:p><w:pPr><w:jc w:val="both"/></w:pPr><w:r><w:rPr/><w:t xml:space="preserve"></w:t></w:r></w:p><w:p><w:pPr><w:jc w:val="both"/></w:pPr><w:r><w:rPr/><w:t xml:space="preserve">4. 缺失的考虑点：文章未涉及任何与“中华民族伟大复兴”的宪法意蕴相关的争议、反对观点或其他可能存在的问题。这种缺失使得读者无法全面了解该主题。</w:t></w:r></w:p><w:p><w:pPr><w:jc w:val="both"/></w:pPr><w:r><w:rPr/><w:t xml:space="preserve"></w:t></w:r></w:p><w:p><w:pPr><w:jc w:val="both"/></w:pPr><w:r><w:rPr/><w:t xml:space="preserve">5. 所提出主张的缺失证据：尽管文章标题提到了“中华民族伟大复兴”的宪法意蕴，但并未提供任何具体的证据或例子来支持这一主张。这使得读者难以相信该主张的真实性。</w:t></w:r></w:p><w:p><w:pPr><w:jc w:val="both"/></w:pPr><w:r><w:rPr/><w:t xml:space="preserve"></w:t></w:r></w:p><w:p><w:pPr><w:jc w:val="both"/></w:pPr><w:r><w:rPr/><w:t xml:space="preserve">6. 未探索的反驳：文章未涉及任何可能存在的反驳观点或对所提出主张的质疑。这种未探索反驳的做法可能导致读者对该主题形成片面的看法。</w:t></w:r></w:p><w:p><w:pPr><w:jc w:val="both"/></w:pPr><w:r><w:rPr/><w:t xml:space="preserve"></w:t></w:r></w:p><w:p><w:pPr><w:jc w:val="both"/></w:pPr><w:r><w:rPr/><w:t xml:space="preserve">7. 宣传内容和偏袒：文章标题中使用了宣传性词语“伟大复兴”，给人一种强调中国国家形象和政治目标的感觉。此外，文章只介绍了中国地质大学，没有提及其他大学或相关研究机构，可能存在对该大学的偏袒之嫌。</w:t></w:r></w:p><w:p><w:pPr><w:jc w:val="both"/></w:pPr><w:r><w:rPr/><w:t xml:space="preserve"></w:t></w:r></w:p><w:p><w:pPr><w:jc w:val="both"/></w:pPr><w:r><w:rPr/><w:t xml:space="preserve">8. 没有平等地呈现双方：文章只提供了一个角度和立场，没有平等地呈现不同观点或争议。这种单一视角可能导致读者对该主题形成偏见。</w:t></w:r></w:p><w:p><w:pPr><w:jc w:val="both"/></w:pPr><w:r><w:rPr/><w:t xml:space="preserve"></w:t></w:r></w:p><w:p><w:pPr><w:jc w:val="both"/></w:pPr><w:r><w:rPr/><w:t xml:space="preserve">总体而言，这篇文章在标题选择、报道内容、论述方式等方面存在明显问题。它缺乏客观性、全面性和可信度，可能是一篇带有明显偏见和宣传倾向的文章。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中华民族伟大复兴的宪法意蕴
</w:t></w:r></w:p><w:p><w:pPr><w:spacing w:after="0"/><w:numPr><w:ilvl w:val="0"/><w:numId w:val="2"/></w:numPr></w:pPr><w:r><w:rPr/><w:t xml:space="preserve">中国地质大学的背景信息
</w:t></w:r></w:p><w:p><w:pPr><w:spacing w:after="0"/><w:numPr><w:ilvl w:val="0"/><w:numId w:val="2"/></w:numPr></w:pPr><w:r><w:rPr/><w:t xml:space="preserve">中华民族伟大复兴的具体论述或证据支持
</w:t></w:r></w:p><w:p><w:pPr><w:spacing w:after="0"/><w:numPr><w:ilvl w:val="0"/><w:numId w:val="2"/></w:numPr></w:pPr><w:r><w:rPr/><w:t xml:space="preserve">与中华民族伟大复兴的宪法意蕴相关的争议、反对观点或其他可能存在的问题
</w:t></w:r></w:p><w:p><w:pPr><w:spacing w:after="0"/><w:numPr><w:ilvl w:val="0"/><w:numId w:val="2"/></w:numPr></w:pPr><w:r><w:rPr/><w:t xml:space="preserve">中华民族伟大复兴的宪法意蕴的具体证据或例子
</w:t></w:r></w:p><w:p><w:pPr><w:numPr><w:ilvl w:val="0"/><w:numId w:val="2"/></w:numPr></w:pPr><w:r><w:rPr/><w:t xml:space="preserve">反驳观点或对所提出主张的质疑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https://www.fullpicture.app/item/9163eb87527aa2cdaa1f4abccc874c24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00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c8LpoD8ckTWShHgL0LDsOtl2RSq34vPnrK-5HNw7-MT&amp;uniplatform=NZKPT" TargetMode="External"/><Relationship Id="rId8" Type="http://schemas.openxmlformats.org/officeDocument/2006/relationships/hyperlink" Target="https://www.fullpicture.app/item/9163eb87527aa2cdaa1f4abccc874c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2024-01-19T17:28:03+01:00</dcterms:created>
  <dcterms:modified xsi:type="dcterms:W3CDTF">2024-01-19T17:28:03+01:00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