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计算教育学视域下的ChatGPT：内涵、主题、反思与挑战 - 中国知网</w:t></w:r><w:br/><w:hyperlink r:id="rId7" w:history="1"><w:r><w:rPr><w:color w:val="2980b9"/><w:u w:val="single"/></w:rPr><w:t xml:space="preserve">https://kns.cnki.net/kcms2/article/abstract?v=3uoqIhG8C44YLTlOAiTRKu87-SJxoEJu6LL9TJzd50n19QKBFq1NXdMGKJF4NKPU9EAdgIcyC735MN6_ZVVIlzOSTeNQb0N5&uniplatform=NZKPT</w:t></w:r></w:hyperlink></w:p><w:p><w:pPr><w:pStyle w:val="Heading1"/></w:pPr><w:bookmarkStart w:id="2" w:name="_Toc2"/><w:r><w:t>Article summary:</w:t></w:r><w:bookmarkEnd w:id="2"/></w:p><w:p><w:pPr><w:jc w:val="both"/></w:pPr><w:r><w:rPr/><w:t xml:space="preserve">1. ChatGPT是一种基于人工智能的对话生成模型，可以用于教育领域。该模型通过大规模的预训练和微调来生成自然流畅的对话，并在教育场景中展现出潜力。</w:t></w:r></w:p><w:p><w:pPr><w:jc w:val="both"/></w:pPr><w:r><w:rPr/><w:t xml:space="preserve"></w:t></w:r></w:p><w:p><w:pPr><w:jc w:val="both"/></w:pPr><w:r><w:rPr/><w:t xml:space="preserve">2. 在教育学视域下，ChatGPT可以应用于多个方面，包括辅助学习、个性化教育、智能评估等。它可以为学生提供个性化的学习支持和反馈，并且具有潜力成为一种创新的教育工具。</w:t></w:r></w:p><w:p><w:pPr><w:jc w:val="both"/></w:pPr><w:r><w:rPr/><w:t xml:space="preserve"></w:t></w:r></w:p><w:p><w:pPr><w:jc w:val="both"/></w:pPr><w:r><w:rPr/><w:t xml:space="preserve">3. 然而，ChatGPT在教育领域中也面临一些挑战和反思。例如，它可能存在信息不准确或误导性的问题，需要更好地处理语境和语义理解。此外，隐私保护和数据安全也是需要考虑的重要问题。</w:t></w:r></w:p><w:p><w:pPr><w:jc w:val="both"/></w:pPr><w:r><w:rPr/><w:t xml:space="preserve"></w:t></w:r></w:p><w:p><w:pPr><w:jc w:val="both"/></w:pPr><w:r><w:rPr/><w:t xml:space="preserve">总结：这篇文章介绍了基于人工智能的对话生成模型ChatGPT在教育学视域下的内涵、主题、反思与挑战。它强调了ChatGPT在辅助学习、个性化教育和智能评估方面的应用潜力，并指出了其可能存在的问题和需要解决的挑战。</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对于这篇文章的详细批判性分析，以下是一些可能的见解和观点：</w:t></w:r></w:p><w:p><w:pPr><w:jc w:val="both"/></w:pPr><w:r><w:rPr/><w:t xml:space="preserve"></w:t></w:r></w:p><w:p><w:pPr><w:jc w:val="both"/></w:pPr><w:r><w:rPr/><w:t xml:space="preserve">1. 潜在偏见及其来源：文章可能存在潜在的偏见，例如作者可能有特定的立场或观点，导致对ChatGPT进行评价时存在主观倾向。这种偏见可能源自作者的个人经验、背景或所属机构的利益。</w:t></w:r></w:p><w:p><w:pPr><w:jc w:val="both"/></w:pPr><w:r><w:rPr/><w:t xml:space="preserve"></w:t></w:r></w:p><w:p><w:pPr><w:jc w:val="both"/></w:pPr><w:r><w:rPr/><w:t xml:space="preserve">2. 片面报道：文章可能只关注了ChatGPT在教育学视域下的一部分内容，而忽略了其他重要方面。这种片面报道可能导致读者对ChatGPT的整体理解不够全面。</w:t></w:r></w:p><w:p><w:pPr><w:jc w:val="both"/></w:pPr><w:r><w:rPr/><w:t xml:space="preserve"></w:t></w:r></w:p><w:p><w:pPr><w:jc w:val="both"/></w:pPr><w:r><w:rPr/><w:t xml:space="preserve">3. 无根据的主张：文章中提出的某些主张可能缺乏充分的证据支持。例如，对于ChatGPT在教育领域中是否具有实际应用和效果，文章可能没有提供足够的研究结果或案例来支持其主张。</w:t></w:r></w:p><w:p><w:pPr><w:jc w:val="both"/></w:pPr><w:r><w:rPr/><w:t xml:space="preserve"></w:t></w:r></w:p><w:p><w:pPr><w:jc w:val="both"/></w:pPr><w:r><w:rPr/><w:t xml:space="preserve">4. 缺失的考虑点：文章可能没有涵盖所有与ChatGPT相关的重要考虑点。例如，它可能没有讨论ChatGPT在教育领域中引发的隐私和安全问题，以及与使用该技术相关的伦理问题。</w:t></w:r></w:p><w:p><w:pPr><w:jc w:val="both"/></w:pPr><w:r><w:rPr/><w:t xml:space="preserve"></w:t></w:r></w:p><w:p><w:pPr><w:jc w:val="both"/></w:pPr><w:r><w:rPr/><w:t xml:space="preserve">5. 主张缺乏证据支持：如果文章提出了某些主张或建议，但没有提供足够的证据或研究结果来支持这些主张，那么读者可能会对其可信度产生质疑。</w:t></w:r></w:p><w:p><w:pPr><w:jc w:val="both"/></w:pPr><w:r><w:rPr/><w:t xml:space="preserve"></w:t></w:r></w:p><w:p><w:pPr><w:jc w:val="both"/></w:pPr><w:r><w:rPr/><w:t xml:space="preserve">6. 未探索的反驳：文章可能没有充分探讨ChatGPT在教育学视域下的潜在问题或批评观点。这种未探索的反驳可能导致读者对ChatGPT的评估不够全面和客观。</w:t></w:r></w:p><w:p><w:pPr><w:jc w:val="both"/></w:pPr><w:r><w:rPr/><w:t xml:space="preserve"></w:t></w:r></w:p><w:p><w:pPr><w:jc w:val="both"/></w:pPr><w:r><w:rPr/><w:t xml:space="preserve">7. 宣传内容和偏袒：文章中可能存在宣传性语言或偏袒某个立场、观点或利益。这种宣传内容和偏袒可能影响读者对文章内容的客观性和可信度。</w:t></w:r></w:p><w:p><w:pPr><w:jc w:val="both"/></w:pPr><w:r><w:rPr/><w:t xml:space="preserve"></w:t></w:r></w:p><w:p><w:pPr><w:jc w:val="both"/></w:pPr><w:r><w:rPr/><w:t xml:space="preserve">8. 是否注意到可能的风险：文章是否充分关注了ChatGPT在教育领域中可能存在的风险和挑战？如果没有，那么读者可能需要进一步思考这篇文章是否提供了一个全面而准确的评估。</w:t></w:r></w:p><w:p><w:pPr><w:jc w:val="both"/></w:pPr><w:r><w:rPr/><w:t xml:space="preserve"></w:t></w:r></w:p><w:p><w:pPr><w:jc w:val="both"/></w:pPr><w:r><w:rPr/><w:t xml:space="preserve">9. 平等地呈现双方：文章是否平等地呈现了ChatGPT在教育学视域下的正面和负面方面？如果存在明显倾向性，那么读者需要谨慎对待其中所述内容。</w:t></w:r></w:p><w:p><w:pPr><w:jc w:val="both"/></w:pPr><w:r><w:rPr/><w:t xml:space="preserve"></w:t></w:r></w:p><w:p><w:pPr><w:jc w:val="both"/></w:pPr><w:r><w:rPr/><w:t xml:space="preserve">总之，对于这篇文章，我们应该保持批判性思维，并注意其中可能存在的偏见、片面报道、无根据的主张、缺失的考虑点等问题。通过深入分析和进一步研究，我们可以更全面地评估ChatGPT在教育学视域下的内涵、主题、反思与挑战。</w:t></w:r></w:p><w:p><w:pPr><w:pStyle w:val="Heading1"/></w:pPr><w:bookmarkStart w:id="5" w:name="_Toc5"/><w:r><w:t>Topics for further research:</w:t></w:r><w:bookmarkEnd w:id="5"/></w:p><w:p><w:pPr><w:spacing w:after="0"/><w:numPr><w:ilvl w:val="0"/><w:numId w:val="2"/></w:numPr></w:pPr><w:r><w:rPr/><w:t xml:space="preserve">ChatGPT的潜在偏见及其来源
</w:t></w:r></w:p><w:p><w:pPr><w:spacing w:after="0"/><w:numPr><w:ilvl w:val="0"/><w:numId w:val="2"/></w:numPr></w:pPr><w:r><w:rPr/><w:t xml:space="preserve">文章的片面报道
</w:t></w:r></w:p><w:p><w:pPr><w:spacing w:after="0"/><w:numPr><w:ilvl w:val="0"/><w:numId w:val="2"/></w:numPr></w:pPr><w:r><w:rPr/><w:t xml:space="preserve">文章中无根据的主张
</w:t></w:r></w:p><w:p><w:pPr><w:spacing w:after="0"/><w:numPr><w:ilvl w:val="0"/><w:numId w:val="2"/></w:numPr></w:pPr><w:r><w:rPr/><w:t xml:space="preserve">缺失的考虑点
</w:t></w:r></w:p><w:p><w:pPr><w:spacing w:after="0"/><w:numPr><w:ilvl w:val="0"/><w:numId w:val="2"/></w:numPr></w:pPr><w:r><w:rPr/><w:t xml:space="preserve">主张缺乏证据支持
</w:t></w:r></w:p><w:p><w:pPr><w:spacing w:after="0"/><w:numPr><w:ilvl w:val="0"/><w:numId w:val="2"/></w:numPr></w:pPr><w:r><w:rPr/><w:t xml:space="preserve">未探索的反驳
</w:t></w:r></w:p><w:p><w:pPr><w:spacing w:after="0"/><w:numPr><w:ilvl w:val="0"/><w:numId w:val="2"/></w:numPr></w:pPr><w:r><w:rPr/><w:t xml:space="preserve">宣传内容和偏袒
</w:t></w:r></w:p><w:p><w:pPr><w:spacing w:after="0"/><w:numPr><w:ilvl w:val="0"/><w:numId w:val="2"/></w:numPr></w:pPr><w:r><w:rPr/><w:t xml:space="preserve">是否注意到可能的风险
</w:t></w:r></w:p><w:p><w:pPr><w:numPr><w:ilvl w:val="0"/><w:numId w:val="2"/></w:numPr></w:pPr><w:r><w:rPr/><w:t xml:space="preserve">平等地呈现双方</w:t></w:r></w:p><w:p><w:pPr><w:pStyle w:val="Heading1"/></w:pPr><w:bookmarkStart w:id="6" w:name="_Toc6"/><w:r><w:t>Report location:</w:t></w:r><w:bookmarkEnd w:id="6"/></w:p><w:p><w:hyperlink r:id="rId8" w:history="1"><w:r><w:rPr><w:color w:val="2980b9"/><w:u w:val="single"/></w:rPr><w:t xml:space="preserve">https://www.fullpicture.app/item/91830acd5e9c16b35aa89fa5f4d8951d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F56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u87-SJxoEJu6LL9TJzd50n19QKBFq1NXdMGKJF4NKPU9EAdgIcyC735MN6_ZVVIlzOSTeNQb0N5&amp;uniplatform=NZKPT" TargetMode="External"/><Relationship Id="rId8" Type="http://schemas.openxmlformats.org/officeDocument/2006/relationships/hyperlink" Target="https://www.fullpicture.app/item/91830acd5e9c16b35aa89fa5f4d895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2024-01-27T03:47:17+01:00</dcterms:created>
  <dcterms:modified xsi:type="dcterms:W3CDTF">2024-01-27T03:47:17+01:00</dcterms:modified>
</cp:coreProperties>
</file>

<file path=docProps/custom.xml><?xml version="1.0" encoding="utf-8"?>
<Properties xmlns="http://schemas.openxmlformats.org/officeDocument/2006/custom-properties" xmlns:vt="http://schemas.openxmlformats.org/officeDocument/2006/docPropsVTypes"/>
</file>