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Pour réussir, le travail ne suffit pas... Ces ingrédients du succès souvent oubliés - L'Express</w:t>
      </w:r>
      <w:br/>
      <w:hyperlink r:id="rId7" w:history="1">
        <w:r>
          <w:rPr>
            <w:color w:val="2980b9"/>
            <w:u w:val="single"/>
          </w:rPr>
          <w:t xml:space="preserve">https://www.lexpress.fr/sciences-sante/sciences/pour-reussir-le-travail-ne-suffit-pas-ces-ingredients-du-succes-souvent-oublies-ISU7OHZNU5E6ZADSMLTG54NADE/</w:t>
        </w:r>
      </w:hyperlink>
    </w:p>
    <w:p>
      <w:pPr>
        <w:pStyle w:val="Heading1"/>
      </w:pPr>
      <w:bookmarkStart w:id="2" w:name="_Toc2"/>
      <w:r>
        <w:t>Article summary:</w:t>
      </w:r>
      <w:bookmarkEnd w:id="2"/>
    </w:p>
    <w:p>
      <w:pPr>
        <w:jc w:val="both"/>
      </w:pPr>
      <w:r>
        <w:rPr/>
        <w:t xml:space="preserve">1. Les prédispositions génétiques et le hasard sont des ingrédients importants du succès qui sont souvent oubliés.</w:t>
      </w:r>
    </w:p>
    <w:p>
      <w:pPr>
        <w:jc w:val="both"/>
      </w:pPr>
      <w:r>
        <w:rPr/>
        <w:t xml:space="preserve">2. Les médias ont tendance à interroger uniquement les gagnants, ce qui propage le biais du survivant et donne une vision déformée de la situation.</w:t>
      </w:r>
    </w:p>
    <w:p>
      <w:pPr>
        <w:jc w:val="both"/>
      </w:pPr>
      <w:r>
        <w:rPr/>
        <w:t xml:space="preserve">3. Les recettes du succès peuvent inciter les gens à se fixer des objectifs illusoires et à se sentir coupables de ne pas réussir, alors que leurs prédispositions et opportunités pourraient être plus adaptées à leur réussite.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"Pour réussir, le travail ne suffit pas... Ces ingrédients du succès souvent oubliés" est un article intéressant qui aborde la question de l'influence des prédispositions génétiques et du hasard sur la réussite dans divers domaines tels que le sport, l'art, l'entrepreneuriat et l'intellectuel. L'auteur fait valoir que ces facteurs sont souvent négligés par les médias qui interrogent exclusivement les gagnants, ce qui crée un biais du survivant et donne une vision déformée de la situation.</w:t>
      </w:r>
    </w:p>
    <w:p>
      <w:pPr>
        <w:jc w:val="both"/>
      </w:pPr>
      <w:r>
        <w:rPr/>
        <w:t xml:space="preserve">Cependant, il y a quelques points faibles dans cet article. Tout d’abord, il n’y a pas assez de preuves pour étayer certaines des affirmations faites par l’auteur concernant l’influence des prédispositions génétiques sur les capacités cognitives et physiques. De plus, il n’y a pas assez d’informations sur les contre-arguments possibles aux arguments avancés par l’auteur. Enfin, il manque une discussion plus approfondie sur les risques éventuels liés aux injonctions à la réussite véhiculées par les médias.</w:t>
      </w:r>
    </w:p>
    <w:p>
      <w:pPr>
        <w:jc w:val="both"/>
      </w:pPr>
      <w:r>
        <w:rPr/>
        <w:t xml:space="preserve">En conclusion, bien que cet article soit intéressant et aborde certains points importants concernant la relation entre le travail acharné et la chance dans la réussite personnelle, il manque certaines preuves pour étayer certaines affirmations faites par l'auteur ainsi qu'une discussion plus approfondie sur les risques éventuels liés aux injonctions à la réussite véhiculées par les médias.</w:t>
      </w:r>
    </w:p>
    <w:p>
      <w:pPr>
        <w:pStyle w:val="Heading1"/>
      </w:pPr>
      <w:bookmarkStart w:id="5" w:name="_Toc5"/>
      <w:r>
        <w:t>Topics for further research:</w:t>
      </w:r>
      <w:bookmarkEnd w:id="5"/>
    </w:p>
    <w:p>
      <w:pPr>
        <w:spacing w:after="0"/>
        <w:numPr>
          <w:ilvl w:val="0"/>
          <w:numId w:val="2"/>
        </w:numPr>
      </w:pPr>
      <w:r>
        <w:rPr/>
        <w:t xml:space="preserve">Prédispositions génétiques et réussite</w:t>
      </w:r>
    </w:p>
    <w:p>
      <w:pPr>
        <w:spacing w:after="0"/>
        <w:numPr>
          <w:ilvl w:val="0"/>
          <w:numId w:val="2"/>
        </w:numPr>
      </w:pPr>
      <w:r>
        <w:rPr/>
        <w:t xml:space="preserve">Influence des prédispositions génétiques sur les capacités cognitives</w:t>
      </w:r>
    </w:p>
    <w:p>
      <w:pPr>
        <w:spacing w:after="0"/>
        <w:numPr>
          <w:ilvl w:val="0"/>
          <w:numId w:val="2"/>
        </w:numPr>
      </w:pPr>
      <w:r>
        <w:rPr/>
        <w:t xml:space="preserve">Biais du survivant et médias</w:t>
      </w:r>
    </w:p>
    <w:p>
      <w:pPr>
        <w:spacing w:after="0"/>
        <w:numPr>
          <w:ilvl w:val="0"/>
          <w:numId w:val="2"/>
        </w:numPr>
      </w:pPr>
      <w:r>
        <w:rPr/>
        <w:t xml:space="preserve">Injonctions à la réussite et médias</w:t>
      </w:r>
    </w:p>
    <w:p>
      <w:pPr>
        <w:spacing w:after="0"/>
        <w:numPr>
          <w:ilvl w:val="0"/>
          <w:numId w:val="2"/>
        </w:numPr>
      </w:pPr>
      <w:r>
        <w:rPr/>
        <w:t xml:space="preserve">Risques liés aux injonctions à la réussite</w:t>
      </w:r>
    </w:p>
    <w:p>
      <w:pPr>
        <w:numPr>
          <w:ilvl w:val="0"/>
          <w:numId w:val="2"/>
        </w:numPr>
      </w:pPr>
      <w:r>
        <w:rPr/>
        <w:t xml:space="preserve">Preuves de l'influence des prédispositions génétiques sur la réussite</w:t>
      </w:r>
    </w:p>
    <w:p>
      <w:pPr>
        <w:pStyle w:val="Heading1"/>
      </w:pPr>
      <w:bookmarkStart w:id="6" w:name="_Toc6"/>
      <w:r>
        <w:t>Report location:</w:t>
      </w:r>
      <w:bookmarkEnd w:id="6"/>
    </w:p>
    <w:p>
      <w:hyperlink r:id="rId8" w:history="1">
        <w:r>
          <w:rPr>
            <w:color w:val="2980b9"/>
            <w:u w:val="single"/>
          </w:rPr>
          <w:t xml:space="preserve">https://www.fullpicture.app/item/91981215d74bc7369826b4392159cf8c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C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press.fr/sciences-sante/sciences/pour-reussir-le-travail-ne-suffit-pas-ces-ingredients-du-succes-souvent-oublies-ISU7OHZNU5E6ZADSMLTG54NADE/" TargetMode="External"/><Relationship Id="rId8" Type="http://schemas.openxmlformats.org/officeDocument/2006/relationships/hyperlink" Target="https://www.fullpicture.app/item/91981215d74bc7369826b4392159c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2023-03-03T11:45:50+01:00</dcterms:created>
  <dcterms:modified xsi:type="dcterms:W3CDTF">2023-03-03T11:45:50+01:00</dcterms:modified>
</cp:coreProperties>
</file>

<file path=docProps/custom.xml><?xml version="1.0" encoding="utf-8"?>
<Properties xmlns="http://schemas.openxmlformats.org/officeDocument/2006/custom-properties" xmlns:vt="http://schemas.openxmlformats.org/officeDocument/2006/docPropsVTypes"/>
</file>