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الاقتصاد: مقدمة في العمليات الثابتة وغير الثابتة</w:t>
      </w:r>
      <w:br/>
      <w:hyperlink r:id="rId7" w:history="1">
        <w:r>
          <w:rPr>
            <w:color w:val="2980b9"/>
            <w:u w:val="single"/>
          </w:rPr>
          <w:t xml:space="preserve">https://investoconomics.blogspot.com/2015/07/introduction-to-stationary-and-non.html</w:t>
        </w:r>
      </w:hyperlink>
    </w:p>
    <w:p>
      <w:pPr>
        <w:pStyle w:val="Heading1"/>
      </w:pPr>
      <w:bookmarkStart w:id="2" w:name="_Toc2"/>
      <w:r>
        <w:t>Article summary:</w:t>
      </w:r>
      <w:bookmarkEnd w:id="2"/>
    </w:p>
    <w:p>
      <w:pPr>
        <w:jc w:val="both"/>
      </w:pPr>
      <w:r>
        <w:rPr/>
        <w:t xml:space="preserve">1. Improving data is key to being able to apply it to stock analysis.</w:t>
      </w:r>
    </w:p>
    <w:p>
      <w:pPr>
        <w:jc w:val="both"/>
      </w:pPr>
      <w:r>
        <w:rPr/>
        <w:t xml:space="preserve">2. Non-stationary data, such as random walks or trends, cannot be predicted or modeled.</w:t>
      </w:r>
    </w:p>
    <w:p>
      <w:pPr>
        <w:jc w:val="both"/>
      </w:pPr>
      <w:r>
        <w:rPr/>
        <w:t xml:space="preserve">3. Converting non-stationary data into stationary data is necessary for consistent and reliable results.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"الاقتصاد: مقدمة في العمليات الثابتة وغير الثابتة" provides an introduction to stationary and non-stationary processes in economics. However, upon analyzing the content, several potential biases and shortcomings can be identified.</w:t>
      </w:r>
    </w:p>
    <w:p>
      <w:pPr>
        <w:jc w:val="both"/>
      </w:pPr>
      <w:r>
        <w:rPr/>
        <w:t xml:space="preserve"/>
      </w:r>
    </w:p>
    <w:p>
      <w:pPr>
        <w:jc w:val="both"/>
      </w:pPr>
      <w:r>
        <w:rPr/>
        <w:t xml:space="preserve">Firstly, the article lacks a clear structure and organization. The information is presented in a fragmented manner, making it difficult for readers to follow the main points being discussed. This lack of coherence undermines the credibility of the article.</w:t>
      </w:r>
    </w:p>
    <w:p>
      <w:pPr>
        <w:jc w:val="both"/>
      </w:pPr>
      <w:r>
        <w:rPr/>
        <w:t xml:space="preserve"/>
      </w:r>
    </w:p>
    <w:p>
      <w:pPr>
        <w:jc w:val="both"/>
      </w:pPr>
      <w:r>
        <w:rPr/>
        <w:t xml:space="preserve">Furthermore, the article fails to provide sufficient evidence or references to support its claims. For example, when discussing non-stationary data, it states that "as a general rule, non-stationary data cannot be predicted or modeled." However, no sources or studies are cited to back up this assertion. Without supporting evidence, readers may question the validity of such statements.</w:t>
      </w:r>
    </w:p>
    <w:p>
      <w:pPr>
        <w:jc w:val="both"/>
      </w:pPr>
      <w:r>
        <w:rPr/>
        <w:t xml:space="preserve"/>
      </w:r>
    </w:p>
    <w:p>
      <w:pPr>
        <w:jc w:val="both"/>
      </w:pPr>
      <w:r>
        <w:rPr/>
        <w:t xml:space="preserve">Additionally, the article does not explore counterarguments or alternative perspectives. It presents only one viewpoint without acknowledging potential criticisms or limitations of the concepts being discussed. This one-sided reporting limits the reader's ability to form a well-rounded understanding of the topic.</w:t>
      </w:r>
    </w:p>
    <w:p>
      <w:pPr>
        <w:jc w:val="both"/>
      </w:pPr>
      <w:r>
        <w:rPr/>
        <w:t xml:space="preserve"/>
      </w:r>
    </w:p>
    <w:p>
      <w:pPr>
        <w:jc w:val="both"/>
      </w:pPr>
      <w:r>
        <w:rPr/>
        <w:t xml:space="preserve">Moreover, there is a lack of consideration for potential risks or drawbacks associated with stationary and non-stationary processes. The article focuses primarily on explaining these concepts without addressing any potential challenges or limitations they may pose in practical applications.</w:t>
      </w:r>
    </w:p>
    <w:p>
      <w:pPr>
        <w:jc w:val="both"/>
      </w:pPr>
      <w:r>
        <w:rPr/>
        <w:t xml:space="preserve"/>
      </w:r>
    </w:p>
    <w:p>
      <w:pPr>
        <w:jc w:val="both"/>
      </w:pPr>
      <w:r>
        <w:rPr/>
        <w:t xml:space="preserve">Another issue is that the article contains technical terms and jargon without providing adequate explanations or definitions for readers who may not be familiar with these concepts. This can make it difficult for non-experts to fully grasp the content being presented.</w:t>
      </w:r>
    </w:p>
    <w:p>
      <w:pPr>
        <w:jc w:val="both"/>
      </w:pPr>
      <w:r>
        <w:rPr/>
        <w:t xml:space="preserve"/>
      </w:r>
    </w:p>
    <w:p>
      <w:pPr>
        <w:jc w:val="both"/>
      </w:pPr>
      <w:r>
        <w:rPr/>
        <w:t xml:space="preserve">Furthermore, there are instances where promotional language is used without providing substantive information. For example, when discussing improving data analysis for stock reports, it states that "improving data is key to your ability to apply it." However, no further explanation or guidance is provided on how exactly data improvement can be achieved.</w:t>
      </w:r>
    </w:p>
    <w:p>
      <w:pPr>
        <w:jc w:val="both"/>
      </w:pPr>
      <w:r>
        <w:rPr/>
        <w:t xml:space="preserve"/>
      </w:r>
    </w:p>
    <w:p>
      <w:pPr>
        <w:jc w:val="both"/>
      </w:pPr>
      <w:r>
        <w:rPr/>
        <w:t xml:space="preserve">Overall, the article suffers from a lack of clarity, unsupported claims, one-sided reporting, and a failure to address potential counterarguments or limitations. These shortcomings undermine the credibility and reliability of the information presented.</w:t>
      </w:r>
    </w:p>
    <w:p>
      <w:pPr>
        <w:pStyle w:val="Heading1"/>
      </w:pPr>
      <w:bookmarkStart w:id="5" w:name="_Toc5"/>
      <w:r>
        <w:t>Topics for further research:</w:t>
      </w:r>
      <w:bookmarkEnd w:id="5"/>
    </w:p>
    <w:p>
      <w:pPr>
        <w:spacing w:after="0"/>
        <w:numPr>
          <w:ilvl w:val="0"/>
          <w:numId w:val="2"/>
        </w:numPr>
      </w:pPr>
      <w:r>
        <w:rPr/>
        <w:t xml:space="preserve">Stationary and non-stationary processes in economics: limitations and criticisms
</w:t>
      </w:r>
    </w:p>
    <w:p>
      <w:pPr>
        <w:spacing w:after="0"/>
        <w:numPr>
          <w:ilvl w:val="0"/>
          <w:numId w:val="2"/>
        </w:numPr>
      </w:pPr>
      <w:r>
        <w:rPr/>
        <w:t xml:space="preserve">Evidence-based approaches to predicting non-stationary data in economics
</w:t>
      </w:r>
    </w:p>
    <w:p>
      <w:pPr>
        <w:spacing w:after="0"/>
        <w:numPr>
          <w:ilvl w:val="0"/>
          <w:numId w:val="2"/>
        </w:numPr>
      </w:pPr>
      <w:r>
        <w:rPr/>
        <w:t xml:space="preserve">Alternative perspectives on stationary and non-stationary processes in economics
</w:t>
      </w:r>
    </w:p>
    <w:p>
      <w:pPr>
        <w:spacing w:after="0"/>
        <w:numPr>
          <w:ilvl w:val="0"/>
          <w:numId w:val="2"/>
        </w:numPr>
      </w:pPr>
      <w:r>
        <w:rPr/>
        <w:t xml:space="preserve">Challenges and risks associated with non-stationary data modeling in economics
</w:t>
      </w:r>
    </w:p>
    <w:p>
      <w:pPr>
        <w:spacing w:after="0"/>
        <w:numPr>
          <w:ilvl w:val="0"/>
          <w:numId w:val="2"/>
        </w:numPr>
      </w:pPr>
      <w:r>
        <w:rPr/>
        <w:t xml:space="preserve">Explanation of technical terms and jargon in economics: stationary and non-stationary processes
</w:t>
      </w:r>
    </w:p>
    <w:p>
      <w:pPr>
        <w:numPr>
          <w:ilvl w:val="0"/>
          <w:numId w:val="2"/>
        </w:numPr>
      </w:pPr>
      <w:r>
        <w:rPr/>
        <w:t xml:space="preserve">Strategies for improving data analysis in economics: practical steps and recommendations</w:t>
      </w:r>
    </w:p>
    <w:p>
      <w:pPr>
        <w:pStyle w:val="Heading1"/>
      </w:pPr>
      <w:bookmarkStart w:id="6" w:name="_Toc6"/>
      <w:r>
        <w:t>Report location:</w:t>
      </w:r>
      <w:bookmarkEnd w:id="6"/>
    </w:p>
    <w:p>
      <w:hyperlink r:id="rId8" w:history="1">
        <w:r>
          <w:rPr>
            <w:color w:val="2980b9"/>
            <w:u w:val="single"/>
          </w:rPr>
          <w:t xml:space="preserve">https://www.fullpicture.app/item/91ab029902025cff2d7e71d51f92a560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8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oconomics.blogspot.com/2015/07/introduction-to-stationary-and-non.html" TargetMode="External"/><Relationship Id="rId8" Type="http://schemas.openxmlformats.org/officeDocument/2006/relationships/hyperlink" Target="https://www.fullpicture.app/item/91ab029902025cff2d7e71d51f92a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2024-05-02T07:01:48+02:00</dcterms:created>
  <dcterms:modified xsi:type="dcterms:W3CDTF">2024-05-02T07:01:48+02:00</dcterms:modified>
</cp:coreProperties>
</file>

<file path=docProps/custom.xml><?xml version="1.0" encoding="utf-8"?>
<Properties xmlns="http://schemas.openxmlformats.org/officeDocument/2006/custom-properties" xmlns:vt="http://schemas.openxmlformats.org/officeDocument/2006/docPropsVTypes"/>
</file>