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Gene-environment interactions: aligning birth defects research with complex etiology - PMC</w:t>
      </w:r>
      <w:br/>
      <w:hyperlink r:id="rId7" w:history="1">
        <w:r>
          <w:rPr>
            <w:color w:val="2980b9"/>
            <w:u w:val="single"/>
          </w:rPr>
          <w:t xml:space="preserve">https://www.ncbi.nlm.nih.gov/pmc/articles/PMC7375468/</w:t>
        </w:r>
      </w:hyperlink>
    </w:p>
    <w:p>
      <w:pPr>
        <w:pStyle w:val="Heading1"/>
      </w:pPr>
      <w:bookmarkStart w:id="2" w:name="_Toc2"/>
      <w:r>
        <w:t>Article summary:</w:t>
      </w:r>
      <w:bookmarkEnd w:id="2"/>
    </w:p>
    <w:p>
      <w:pPr>
        <w:jc w:val="both"/>
      </w:pPr>
      <w:r>
        <w:rPr/>
        <w:t xml:space="preserve">1. Developmental biologists have traditionally relied on genetics-based approaches to understand the origins of congenital abnormalities, but recent advancements in genomics have revealed that gene-environment interactions are often at play.</w:t>
      </w:r>
    </w:p>
    <w:p>
      <w:pPr>
        <w:jc w:val="both"/>
      </w:pPr>
      <w:r>
        <w:rPr/>
        <w:t xml:space="preserve">2. Craniofacial birth defects, such as orofacial clefts and holoprosencephaly, are common and illustrate both the challenges and opportunities of studying gene-environment interactions.</w:t>
      </w:r>
    </w:p>
    <w:p>
      <w:pPr>
        <w:jc w:val="both"/>
      </w:pPr>
      <w:r>
        <w:rPr/>
        <w:t xml:space="preserve">3. Sonic hedgehog signaling is a logical focus for investigations of etiologically heterogeneous craniofacial birth defects, as it is sensitive to both genetic and environmental disruption.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“Gene-Environment Interactions: Aligning Birth Defects Research with Complex Etiology” provides an overview of the current state of research into gene-environment interactions in relation to birth defects. The article is well written and provides a comprehensive overview of the topic, including a discussion of specific examples such as orofacial clefts and holoprosencephaly.</w:t>
      </w:r>
    </w:p>
    <w:p>
      <w:pPr>
        <w:jc w:val="both"/>
      </w:pPr>
      <w:r>
        <w:rPr/>
        <w:t xml:space="preserve">The article is generally reliable and trustworthy, providing evidence for its claims from multiple sources including scientific studies, historical accounts, and personal anecdotes. The authors also provide references for each claim made throughout the article, which adds to its credibility. Additionally, the authors present both sides of the argument fairly by acknowledging potential limitations in current research methods while also highlighting potential solutions for overcoming these challenges.</w:t>
      </w:r>
    </w:p>
    <w:p>
      <w:pPr>
        <w:jc w:val="both"/>
      </w:pPr>
      <w:r>
        <w:rPr/>
        <w:t xml:space="preserve">However, there are some areas where the article could be improved upon. For example, while the authors discuss potential environmental influences on birth defects such as maternal alcohol exposure or cigarette smoke exposure, they do not mention other possible environmental factors such as air pollution or radiation exposure which may also contribute to birth defects. Additionally, while the authors provide evidence for their claims from multiple sources, they do not explore any counterarguments or alternative explanations which could be considered when interpreting their findings.</w:t>
      </w:r>
    </w:p>
    <w:p>
      <w:pPr>
        <w:jc w:val="both"/>
      </w:pPr>
      <w:r>
        <w:rPr/>
        <w:t xml:space="preserve">In conclusion, this article provides a comprehensive overview of gene-environment interactions in relation to birth defects which is generally reliable and trustworthy due to its use of evidence from multiple sources and its fair presentation of both sides of the argument. However, there are some areas where it could be improved upon by exploring alternative explanations or counterarguments more thoroughly and considering additional environmental factors which may contribute to birth defects.</w:t>
      </w:r>
    </w:p>
    <w:p>
      <w:pPr>
        <w:pStyle w:val="Heading1"/>
      </w:pPr>
      <w:bookmarkStart w:id="5" w:name="_Toc5"/>
      <w:r>
        <w:t>Topics for further research:</w:t>
      </w:r>
      <w:bookmarkEnd w:id="5"/>
    </w:p>
    <w:p>
      <w:pPr>
        <w:spacing w:after="0"/>
        <w:numPr>
          <w:ilvl w:val="0"/>
          <w:numId w:val="2"/>
        </w:numPr>
      </w:pPr>
      <w:r>
        <w:rPr/>
        <w:t xml:space="preserve">Maternal alcohol exposure and birth defects</w:t>
      </w:r>
    </w:p>
    <w:p>
      <w:pPr>
        <w:spacing w:after="0"/>
        <w:numPr>
          <w:ilvl w:val="0"/>
          <w:numId w:val="2"/>
        </w:numPr>
      </w:pPr>
      <w:r>
        <w:rPr/>
        <w:t xml:space="preserve">Cigarette smoke exposure and birth defects</w:t>
      </w:r>
    </w:p>
    <w:p>
      <w:pPr>
        <w:spacing w:after="0"/>
        <w:numPr>
          <w:ilvl w:val="0"/>
          <w:numId w:val="2"/>
        </w:numPr>
      </w:pPr>
      <w:r>
        <w:rPr/>
        <w:t xml:space="preserve">Air pollution and birth defects</w:t>
      </w:r>
    </w:p>
    <w:p>
      <w:pPr>
        <w:spacing w:after="0"/>
        <w:numPr>
          <w:ilvl w:val="0"/>
          <w:numId w:val="2"/>
        </w:numPr>
      </w:pPr>
      <w:r>
        <w:rPr/>
        <w:t xml:space="preserve">Radiation exposure and birth defects</w:t>
      </w:r>
    </w:p>
    <w:p>
      <w:pPr>
        <w:spacing w:after="0"/>
        <w:numPr>
          <w:ilvl w:val="0"/>
          <w:numId w:val="2"/>
        </w:numPr>
      </w:pPr>
      <w:r>
        <w:rPr/>
        <w:t xml:space="preserve">Gene-environment interactions and birth defects</w:t>
      </w:r>
    </w:p>
    <w:p>
      <w:pPr>
        <w:numPr>
          <w:ilvl w:val="0"/>
          <w:numId w:val="2"/>
        </w:numPr>
      </w:pPr>
      <w:r>
        <w:rPr/>
        <w:t xml:space="preserve">Counterarguments to gene-environment interactions and birth defects</w:t>
      </w:r>
    </w:p>
    <w:p>
      <w:pPr>
        <w:pStyle w:val="Heading1"/>
      </w:pPr>
      <w:bookmarkStart w:id="6" w:name="_Toc6"/>
      <w:r>
        <w:t>Report location:</w:t>
      </w:r>
      <w:bookmarkEnd w:id="6"/>
    </w:p>
    <w:p>
      <w:hyperlink r:id="rId8" w:history="1">
        <w:r>
          <w:rPr>
            <w:color w:val="2980b9"/>
            <w:u w:val="single"/>
          </w:rPr>
          <w:t xml:space="preserve">https://www.fullpicture.app/item/92059849460b76ffc9464ffcc4fe08b3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F8A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375468/" TargetMode="External"/><Relationship Id="rId8" Type="http://schemas.openxmlformats.org/officeDocument/2006/relationships/hyperlink" Target="https://www.fullpicture.app/item/92059849460b76ffc9464ffcc4fe08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2023-02-25T00:24:34+01:00</dcterms:created>
  <dcterms:modified xsi:type="dcterms:W3CDTF">2023-02-25T00:24:34+01:00</dcterms:modified>
</cp:coreProperties>
</file>

<file path=docProps/custom.xml><?xml version="1.0" encoding="utf-8"?>
<Properties xmlns="http://schemas.openxmlformats.org/officeDocument/2006/custom-properties" xmlns:vt="http://schemas.openxmlformats.org/officeDocument/2006/docPropsVTypes"/>
</file>