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Systematic discovery of antiphage defense systems in the microbial pangenome | 10.1126/science.aar4120</w:t>
      </w:r>
      <w:br/>
      <w:hyperlink r:id="rId7" w:history="1">
        <w:r>
          <w:rPr>
            <w:color w:val="2980b9"/>
            <w:u w:val="single"/>
          </w:rPr>
          <w:t xml:space="preserve">https://sci-hub.et-fine.com/10.1126/science.aar4120</w:t>
        </w:r>
      </w:hyperlink>
    </w:p>
    <w:p>
      <w:pPr>
        <w:pStyle w:val="Heading1"/>
      </w:pPr>
      <w:bookmarkStart w:id="2" w:name="_Toc2"/>
      <w:r>
        <w:t>Article summary:</w:t>
      </w:r>
      <w:bookmarkEnd w:id="2"/>
    </w:p>
    <w:p>
      <w:pPr>
        <w:jc w:val="both"/>
      </w:pPr>
      <w:r>
        <w:rPr/>
        <w:t xml:space="preserve">1. 通过对微生物全基因组的系统发现，发现了抗噬菌体防御系统。</w:t>
      </w:r>
    </w:p>
    <w:p>
      <w:pPr>
        <w:jc w:val="both"/>
      </w:pPr>
      <w:r>
        <w:rPr/>
        <w:t xml:space="preserve">2. 这些抗噬菌体防御系统包括 CRISPR-Cas 和其他类型的防御机制。</w:t>
      </w:r>
    </w:p>
    <w:p>
      <w:pPr>
        <w:jc w:val="both"/>
      </w:pPr>
      <w:r>
        <w:rPr/>
        <w:t xml:space="preserve">3. 这项研究有助于深入了解微生物如何与噬菌体进行斗争，并为开发新型抗生素提供了启示。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作为一篇科学论文，该文章并没有明显的偏见或宣传内容。然而，可能存在一些片面报道和缺失的考虑点。</w:t>
      </w:r>
    </w:p>
    <w:p>
      <w:pPr>
        <w:jc w:val="both"/>
      </w:pPr>
      <w:r>
        <w:rPr/>
        <w:t xml:space="preserve"/>
      </w:r>
    </w:p>
    <w:p>
      <w:pPr>
        <w:jc w:val="both"/>
      </w:pPr>
      <w:r>
        <w:rPr/>
        <w:t xml:space="preserve">首先，该文章主要关注微生物基因组中的抗噬菌体防御系统的发现和分析。虽然这是一个重要的研究领域，但该文章并未探讨其他可能影响微生物生态系统稳定性和多样性的因素。</w:t>
      </w:r>
    </w:p>
    <w:p>
      <w:pPr>
        <w:jc w:val="both"/>
      </w:pPr>
      <w:r>
        <w:rPr/>
        <w:t xml:space="preserve"/>
      </w:r>
    </w:p>
    <w:p>
      <w:pPr>
        <w:jc w:val="both"/>
      </w:pPr>
      <w:r>
        <w:rPr/>
        <w:t xml:space="preserve">其次，该文章提出了一些假设和推断，但并未提供足够的证据来支持这些主张。例如，在摘要中，作者声称他们“揭示了新型抗噬菌体防御机制”，但在正文中，并没有提供充分的实验证据来证明这一点。</w:t>
      </w:r>
    </w:p>
    <w:p>
      <w:pPr>
        <w:jc w:val="both"/>
      </w:pPr>
      <w:r>
        <w:rPr/>
        <w:t xml:space="preserve"/>
      </w:r>
    </w:p>
    <w:p>
      <w:pPr>
        <w:jc w:val="both"/>
      </w:pPr>
      <w:r>
        <w:rPr/>
        <w:t xml:space="preserve">此外，在介绍中，作者声称“噬菌体是最丰富、最广泛分布、最具进化适应性和最具破坏性的生物之一”，但这种说法可能过于绝对化，并忽略了噬菌体在某些情况下对微生物群落稳定性和多样性的积极贡献。</w:t>
      </w:r>
    </w:p>
    <w:p>
      <w:pPr>
        <w:jc w:val="both"/>
      </w:pPr>
      <w:r>
        <w:rPr/>
        <w:t xml:space="preserve"/>
      </w:r>
    </w:p>
    <w:p>
      <w:pPr>
        <w:jc w:val="both"/>
      </w:pPr>
      <w:r>
        <w:rPr/>
        <w:t xml:space="preserve">总之，尽管该文章本身并没有明显的偏见或宣传内容，但仍需要更全面地考虑相关问题，并提供更充分的证据来支持其主张。</w:t>
      </w:r>
    </w:p>
    <w:p>
      <w:pPr>
        <w:pStyle w:val="Heading1"/>
      </w:pPr>
      <w:bookmarkStart w:id="5" w:name="_Toc5"/>
      <w:r>
        <w:t>Topics for further research:</w:t>
      </w:r>
      <w:bookmarkEnd w:id="5"/>
    </w:p>
    <w:p>
      <w:pPr>
        <w:spacing w:after="0"/>
        <w:numPr>
          <w:ilvl w:val="0"/>
          <w:numId w:val="2"/>
        </w:numPr>
      </w:pPr>
      <w:r>
        <w:rPr/>
        <w:t xml:space="preserve">Other factors affecting microbial ecosystem stability and diversity
</w:t>
      </w:r>
    </w:p>
    <w:p>
      <w:pPr>
        <w:spacing w:after="0"/>
        <w:numPr>
          <w:ilvl w:val="0"/>
          <w:numId w:val="2"/>
        </w:numPr>
      </w:pPr>
      <w:r>
        <w:rPr/>
        <w:t xml:space="preserve">Insufficient evidence to support some claims and hypotheses
</w:t>
      </w:r>
    </w:p>
    <w:p>
      <w:pPr>
        <w:spacing w:after="0"/>
        <w:numPr>
          <w:ilvl w:val="0"/>
          <w:numId w:val="2"/>
        </w:numPr>
      </w:pPr>
      <w:r>
        <w:rPr/>
        <w:t xml:space="preserve">Overgeneralization of the destructive nature of phages
</w:t>
      </w:r>
    </w:p>
    <w:p>
      <w:pPr>
        <w:spacing w:after="0"/>
        <w:numPr>
          <w:ilvl w:val="0"/>
          <w:numId w:val="2"/>
        </w:numPr>
      </w:pPr>
      <w:r>
        <w:rPr/>
        <w:t xml:space="preserve">Positive contributions of phages to microbial community stability and diversity
</w:t>
      </w:r>
    </w:p>
    <w:p>
      <w:pPr>
        <w:spacing w:after="0"/>
        <w:numPr>
          <w:ilvl w:val="0"/>
          <w:numId w:val="2"/>
        </w:numPr>
      </w:pPr>
      <w:r>
        <w:rPr/>
        <w:t xml:space="preserve">Need for a more comprehensive consideration of relevant issues
</w:t>
      </w:r>
    </w:p>
    <w:p>
      <w:pPr>
        <w:numPr>
          <w:ilvl w:val="0"/>
          <w:numId w:val="2"/>
        </w:numPr>
      </w:pPr>
      <w:r>
        <w:rPr/>
        <w:t xml:space="preserve">Requirement for more robust evidence to support claims and hypotheses</w:t>
      </w:r>
    </w:p>
    <w:p>
      <w:pPr>
        <w:pStyle w:val="Heading1"/>
      </w:pPr>
      <w:bookmarkStart w:id="6" w:name="_Toc6"/>
      <w:r>
        <w:t>Report location:</w:t>
      </w:r>
      <w:bookmarkEnd w:id="6"/>
    </w:p>
    <w:p>
      <w:hyperlink r:id="rId8" w:history="1">
        <w:r>
          <w:rPr>
            <w:color w:val="2980b9"/>
            <w:u w:val="single"/>
          </w:rPr>
          <w:t xml:space="preserve">https://www.fullpicture.app/item/923c4a3b85b339aafcca06b184d2f6f9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AB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26/science.aar4120" TargetMode="External"/><Relationship Id="rId8" Type="http://schemas.openxmlformats.org/officeDocument/2006/relationships/hyperlink" Target="https://www.fullpicture.app/item/923c4a3b85b339aafcca06b184d2f6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2023-03-12T09:10:56+01:00</dcterms:created>
  <dcterms:modified xsi:type="dcterms:W3CDTF">2023-03-12T09:10:56+01:00</dcterms:modified>
</cp:coreProperties>
</file>

<file path=docProps/custom.xml><?xml version="1.0" encoding="utf-8"?>
<Properties xmlns="http://schemas.openxmlformats.org/officeDocument/2006/custom-properties" xmlns:vt="http://schemas.openxmlformats.org/officeDocument/2006/docPropsVTypes"/>
</file>