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neural architecture search based on evaluation correction and functional units - ScienceDirect</w:t>
      </w:r>
      <w:br/>
      <w:hyperlink r:id="rId7" w:history="1">
        <w:r>
          <w:rPr>
            <w:color w:val="2980b9"/>
            <w:u w:val="single"/>
          </w:rPr>
          <w:t xml:space="preserve">https://www.sciencedirect.com/science/article/pii/S0950705122006001</w:t>
        </w:r>
      </w:hyperlink>
    </w:p>
    <w:p>
      <w:pPr>
        <w:pStyle w:val="Heading1"/>
      </w:pPr>
      <w:bookmarkStart w:id="2" w:name="_Toc2"/>
      <w:r>
        <w:t>Article summary:</w:t>
      </w:r>
      <w:bookmarkEnd w:id="2"/>
    </w:p>
    <w:p>
      <w:pPr>
        <w:jc w:val="both"/>
      </w:pPr>
      <w:r>
        <w:rPr/>
        <w:t xml:space="preserve">1. 本文提出了一种基于评估修正和功能单元的进化神经架构搜索算法（EF-ENAS），用于自动设计深度神经网络。该算法通过评估修正操作和功能单元交叉操作，能够辨别高性能网络结构并减少低保真度评估方法的负面影响。此外，引入物种保护的概念，并设计了基于物种保护的环境选择操作，以提高种群中网络结构的多样性。</w:t>
      </w:r>
    </w:p>
    <w:p>
      <w:pPr>
        <w:jc w:val="both"/>
      </w:pPr>
      <w:r>
        <w:rPr/>
        <w:t xml:space="preserve"/>
      </w:r>
    </w:p>
    <w:p>
      <w:pPr>
        <w:jc w:val="both"/>
      </w:pPr>
      <w:r>
        <w:rPr/>
        <w:t xml:space="preserve">2. EF-ENAS在十个不同复杂性的基准数据集上进行了测试，并与包括DARTS、EvoCNN、CNN-GA、AE-CNN等在内的44种最新算法进行了比较。实验结果表明，该算法能够自动设计神经网络并取得更好的性能。</w:t>
      </w:r>
    </w:p>
    <w:p>
      <w:pPr>
        <w:jc w:val="both"/>
      </w:pPr>
      <w:r>
        <w:rPr/>
        <w:t xml:space="preserve"/>
      </w:r>
    </w:p>
    <w:p>
      <w:pPr>
        <w:jc w:val="both"/>
      </w:pPr>
      <w:r>
        <w:rPr/>
        <w:t xml:space="preserve">3. 进化算法在神经架构搜索中表现出色，但存在一些问题。首先，在神经架构搜索领域，基于群体的进化算法通常需要大量运行时间，因为需要训练和测试许多网络结构。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偏见及来源：文章没有明显的偏见，但是作者可能存在对自己提出的算法进行过度宣传和强调的倾向。这可能是因为作者希望突出自己的研究成果，并吸引读者对其算法的关注。</w:t>
      </w:r>
    </w:p>
    <w:p>
      <w:pPr>
        <w:jc w:val="both"/>
      </w:pPr>
      <w:r>
        <w:rPr/>
        <w:t xml:space="preserve"/>
      </w:r>
    </w:p>
    <w:p>
      <w:pPr>
        <w:jc w:val="both"/>
      </w:pPr>
      <w:r>
        <w:rPr/>
        <w:t xml:space="preserve">2. 片面报道：文章只介绍了作者提出的算法（EF-ENAS）与其他44种算法进行比较，并声称其算法表现更好。然而，文章并未提及其他可能存在的竞争算法或已有研究中的一些缺点和限制。这种片面报道可能导致读者对该算法的实际效果和适用性产生误解。</w:t>
      </w:r>
    </w:p>
    <w:p>
      <w:pPr>
        <w:jc w:val="both"/>
      </w:pPr>
      <w:r>
        <w:rPr/>
        <w:t xml:space="preserve"/>
      </w:r>
    </w:p>
    <w:p>
      <w:pPr>
        <w:jc w:val="both"/>
      </w:pPr>
      <w:r>
        <w:rPr/>
        <w:t xml:space="preserve">3. 无根据的主张：文章声称作者提出的算法可以自动设计神经网络并取得更好的性能，但没有提供足够的证据来支持这一主张。缺乏实验证据使得读者难以评估该算法在实际应用中是否有效。</w:t>
      </w:r>
    </w:p>
    <w:p>
      <w:pPr>
        <w:jc w:val="both"/>
      </w:pPr>
      <w:r>
        <w:rPr/>
        <w:t xml:space="preserve"/>
      </w:r>
    </w:p>
    <w:p>
      <w:pPr>
        <w:jc w:val="both"/>
      </w:pPr>
      <w:r>
        <w:rPr/>
        <w:t xml:space="preserve">4. 缺失的考虑点：文章没有讨论该算法在计算资源、时间复杂度、可扩展性等方面可能存在的限制和挑战。这些因素对于实际应用中大规模神经网络设计非常重要，但在文章中被忽略了。</w:t>
      </w:r>
    </w:p>
    <w:p>
      <w:pPr>
        <w:jc w:val="both"/>
      </w:pPr>
      <w:r>
        <w:rPr/>
        <w:t xml:space="preserve"/>
      </w:r>
    </w:p>
    <w:p>
      <w:pPr>
        <w:jc w:val="both"/>
      </w:pPr>
      <w:r>
        <w:rPr/>
        <w:t xml:space="preserve">5. 所提出主张的缺失证据：文章没有提供足够的实验证据来支持作者所声称的算法优于其他算法。缺乏实验证据使得读者难以判断该算法是否真正具有竞争力和实用性。</w:t>
      </w:r>
    </w:p>
    <w:p>
      <w:pPr>
        <w:jc w:val="both"/>
      </w:pPr>
      <w:r>
        <w:rPr/>
        <w:t xml:space="preserve"/>
      </w:r>
    </w:p>
    <w:p>
      <w:pPr>
        <w:jc w:val="both"/>
      </w:pPr>
      <w:r>
        <w:rPr/>
        <w:t xml:space="preserve">6. 未探索的反驳：文章没有探讨其他研究中可能存在的对该算法的批评或反驳观点。这种未探索可能导致读者对该算法的整体效果和可行性产生误解。</w:t>
      </w:r>
    </w:p>
    <w:p>
      <w:pPr>
        <w:jc w:val="both"/>
      </w:pPr>
      <w:r>
        <w:rPr/>
        <w:t xml:space="preserve"/>
      </w:r>
    </w:p>
    <w:p>
      <w:pPr>
        <w:jc w:val="both"/>
      </w:pPr>
      <w:r>
        <w:rPr/>
        <w:t xml:space="preserve">7. 宣传内容和偏袒：文章在介绍作者提出的算法时使用了一些宣传性词语，如“自动设计”、“更好”的表现等，这可能会给读者留下过度宣传和偏袒作者算法的印象。</w:t>
      </w:r>
    </w:p>
    <w:p>
      <w:pPr>
        <w:jc w:val="both"/>
      </w:pPr>
      <w:r>
        <w:rPr/>
        <w:t xml:space="preserve"/>
      </w:r>
    </w:p>
    <w:p>
      <w:pPr>
        <w:jc w:val="both"/>
      </w:pPr>
      <w:r>
        <w:rPr/>
        <w:t xml:space="preserve">8. 是否注意到可能的风险：文章没有明确讨论该算法在应用中可能面临的风险和局限性。这种忽视可能导致读者对该算法潜在问题和适用范围产生误解。</w:t>
      </w:r>
    </w:p>
    <w:p>
      <w:pPr>
        <w:jc w:val="both"/>
      </w:pPr>
      <w:r>
        <w:rPr/>
        <w:t xml:space="preserve"/>
      </w:r>
    </w:p>
    <w:p>
      <w:pPr>
        <w:jc w:val="both"/>
      </w:pPr>
      <w:r>
        <w:rPr/>
        <w:t xml:space="preserve">9. 没有平等地呈现双方：文章只关注了作者提出的算法，并将其与其他44种算法进行比较。然而，文章并未平等地呈现其他竞争算法或已有研究中存在的观点和结果。这种不平等可能导致读者对该算法的整体效果和可行性产生误解。</w:t>
      </w:r>
    </w:p>
    <w:p>
      <w:pPr>
        <w:jc w:val="both"/>
      </w:pPr>
      <w:r>
        <w:rPr/>
        <w:t xml:space="preserve"/>
      </w:r>
    </w:p>
    <w:p>
      <w:pPr>
        <w:jc w:val="both"/>
      </w:pPr>
      <w:r>
        <w:rPr/>
        <w:t xml:space="preserve">总体而言，上述文章在介绍作者提出的算法时存在一些偏袒和宣传性的倾向，并缺乏足够的实验证据和全面考虑。读者应保持批判思维并进一步研究该算法的实际效果和适用性。</w:t>
      </w:r>
    </w:p>
    <w:p>
      <w:pPr>
        <w:pStyle w:val="Heading1"/>
      </w:pPr>
      <w:bookmarkStart w:id="5" w:name="_Toc5"/>
      <w:r>
        <w:t>Topics for further research:</w:t>
      </w:r>
      <w:bookmarkEnd w:id="5"/>
    </w:p>
    <w:p>
      <w:pPr>
        <w:spacing w:after="0"/>
        <w:numPr>
          <w:ilvl w:val="0"/>
          <w:numId w:val="2"/>
        </w:numPr>
      </w:pPr>
      <w:r>
        <w:rPr/>
        <w:t xml:space="preserve">算法的局限性和挑战
</w:t>
      </w:r>
    </w:p>
    <w:p>
      <w:pPr>
        <w:spacing w:after="0"/>
        <w:numPr>
          <w:ilvl w:val="0"/>
          <w:numId w:val="2"/>
        </w:numPr>
      </w:pPr>
      <w:r>
        <w:rPr/>
        <w:t xml:space="preserve">竞争算法的存在和比较
</w:t>
      </w:r>
    </w:p>
    <w:p>
      <w:pPr>
        <w:spacing w:after="0"/>
        <w:numPr>
          <w:ilvl w:val="0"/>
          <w:numId w:val="2"/>
        </w:numPr>
      </w:pPr>
      <w:r>
        <w:rPr/>
        <w:t xml:space="preserve">实验证据的缺失
</w:t>
      </w:r>
    </w:p>
    <w:p>
      <w:pPr>
        <w:spacing w:after="0"/>
        <w:numPr>
          <w:ilvl w:val="0"/>
          <w:numId w:val="2"/>
        </w:numPr>
      </w:pPr>
      <w:r>
        <w:rPr/>
        <w:t xml:space="preserve">计算资源和时间复杂度的考虑
</w:t>
      </w:r>
    </w:p>
    <w:p>
      <w:pPr>
        <w:spacing w:after="0"/>
        <w:numPr>
          <w:ilvl w:val="0"/>
          <w:numId w:val="2"/>
        </w:numPr>
      </w:pPr>
      <w:r>
        <w:rPr/>
        <w:t xml:space="preserve">算法的可扩展性
</w:t>
      </w:r>
    </w:p>
    <w:p>
      <w:pPr>
        <w:numPr>
          <w:ilvl w:val="0"/>
          <w:numId w:val="2"/>
        </w:numPr>
      </w:pPr>
      <w:r>
        <w:rPr/>
        <w:t xml:space="preserve">算法的风险和局限性</w:t>
      </w:r>
    </w:p>
    <w:p>
      <w:pPr>
        <w:pStyle w:val="Heading1"/>
      </w:pPr>
      <w:bookmarkStart w:id="6" w:name="_Toc6"/>
      <w:r>
        <w:t>Report location:</w:t>
      </w:r>
      <w:bookmarkEnd w:id="6"/>
    </w:p>
    <w:p>
      <w:hyperlink r:id="rId8" w:history="1">
        <w:r>
          <w:rPr>
            <w:color w:val="2980b9"/>
            <w:u w:val="single"/>
          </w:rPr>
          <w:t xml:space="preserve">https://www.fullpicture.app/item/924d46617f4ea00308c300c1b4387e5c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6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2006001" TargetMode="External"/><Relationship Id="rId8" Type="http://schemas.openxmlformats.org/officeDocument/2006/relationships/hyperlink" Target="https://www.fullpicture.app/item/924d46617f4ea00308c300c1b4387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2024-01-12T02:41:33+01:00</dcterms:created>
  <dcterms:modified xsi:type="dcterms:W3CDTF">2024-01-12T02:41:33+01:00</dcterms:modified>
</cp:coreProperties>
</file>

<file path=docProps/custom.xml><?xml version="1.0" encoding="utf-8"?>
<Properties xmlns="http://schemas.openxmlformats.org/officeDocument/2006/custom-properties" xmlns:vt="http://schemas.openxmlformats.org/officeDocument/2006/docPropsVTypes"/>
</file>